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18" w:rsidRDefault="00C31618" w:rsidP="00C31618">
      <w:pPr>
        <w:spacing w:after="0" w:line="240" w:lineRule="auto"/>
        <w:outlineLvl w:val="0"/>
        <w:rPr>
          <w:rFonts w:ascii="Arial Narrow" w:hAnsi="Arial Narrow"/>
          <w:b/>
          <w:sz w:val="24"/>
          <w:szCs w:val="24"/>
        </w:rPr>
      </w:pPr>
      <w:r>
        <w:rPr>
          <w:rFonts w:ascii="Arial Narrow" w:hAnsi="Arial Narrow"/>
          <w:b/>
          <w:sz w:val="24"/>
          <w:szCs w:val="24"/>
        </w:rPr>
        <w:t>BP</w:t>
      </w:r>
    </w:p>
    <w:tbl>
      <w:tblPr>
        <w:tblStyle w:val="Mkatabulky"/>
        <w:tblW w:w="14971" w:type="dxa"/>
        <w:tblLook w:val="04A0"/>
      </w:tblPr>
      <w:tblGrid>
        <w:gridCol w:w="2954"/>
        <w:gridCol w:w="10477"/>
        <w:gridCol w:w="1540"/>
      </w:tblGrid>
      <w:tr w:rsidR="00C31618" w:rsidRPr="0085546D" w:rsidTr="006A72CE">
        <w:tc>
          <w:tcPr>
            <w:tcW w:w="2954" w:type="dxa"/>
            <w:tcBorders>
              <w:top w:val="single" w:sz="4" w:space="0" w:color="auto"/>
            </w:tcBorders>
            <w:shd w:val="pct10" w:color="auto" w:fill="auto"/>
            <w:vAlign w:val="center"/>
          </w:tcPr>
          <w:p w:rsidR="00C31618" w:rsidRPr="0085546D" w:rsidRDefault="00C31618" w:rsidP="006A72CE">
            <w:pPr>
              <w:rPr>
                <w:rFonts w:ascii="Arial Narrow" w:hAnsi="Arial Narrow"/>
                <w:b/>
              </w:rPr>
            </w:pPr>
            <w:r w:rsidRPr="0085546D">
              <w:rPr>
                <w:rFonts w:ascii="Arial Narrow" w:hAnsi="Arial Narrow"/>
                <w:b/>
              </w:rPr>
              <w:t>Vedoucí BP</w:t>
            </w:r>
          </w:p>
        </w:tc>
        <w:tc>
          <w:tcPr>
            <w:tcW w:w="10477" w:type="dxa"/>
            <w:shd w:val="pct10" w:color="auto" w:fill="auto"/>
          </w:tcPr>
          <w:p w:rsidR="00C31618" w:rsidRPr="00546D43" w:rsidRDefault="00C31618" w:rsidP="001F54FF">
            <w:pPr>
              <w:jc w:val="both"/>
              <w:rPr>
                <w:rFonts w:ascii="Arial Narrow" w:hAnsi="Arial Narrow"/>
                <w:b/>
                <w:color w:val="000000" w:themeColor="text1"/>
              </w:rPr>
            </w:pPr>
            <w:r w:rsidRPr="00546D43">
              <w:rPr>
                <w:rFonts w:ascii="Arial Narrow" w:hAnsi="Arial Narrow"/>
                <w:b/>
                <w:color w:val="000000" w:themeColor="text1"/>
              </w:rPr>
              <w:t>Téma</w:t>
            </w:r>
          </w:p>
        </w:tc>
        <w:tc>
          <w:tcPr>
            <w:tcW w:w="1540" w:type="dxa"/>
            <w:shd w:val="pct10" w:color="auto" w:fill="auto"/>
          </w:tcPr>
          <w:p w:rsidR="00C31618" w:rsidRPr="00343F13" w:rsidRDefault="00C31618" w:rsidP="004E3453">
            <w:pPr>
              <w:rPr>
                <w:rFonts w:ascii="Arial Narrow" w:hAnsi="Arial Narrow"/>
                <w:b/>
              </w:rPr>
            </w:pPr>
            <w:r w:rsidRPr="00343F13">
              <w:rPr>
                <w:rFonts w:ascii="Arial Narrow" w:hAnsi="Arial Narrow"/>
                <w:b/>
              </w:rPr>
              <w:t>Pracoviště</w:t>
            </w:r>
          </w:p>
        </w:tc>
      </w:tr>
      <w:tr w:rsidR="00E45969" w:rsidRPr="0085546D" w:rsidTr="006A72CE">
        <w:trPr>
          <w:trHeight w:val="218"/>
        </w:trPr>
        <w:tc>
          <w:tcPr>
            <w:tcW w:w="2954" w:type="dxa"/>
            <w:vMerge w:val="restart"/>
            <w:vAlign w:val="center"/>
          </w:tcPr>
          <w:p w:rsidR="00E45969" w:rsidRPr="007C1B4A" w:rsidRDefault="00E45969" w:rsidP="006A72CE">
            <w:pPr>
              <w:rPr>
                <w:rFonts w:ascii="Arial Narrow" w:hAnsi="Arial Narrow"/>
                <w:b/>
              </w:rPr>
            </w:pPr>
            <w:r w:rsidRPr="007C1B4A">
              <w:rPr>
                <w:rFonts w:ascii="Arial Narrow" w:hAnsi="Arial Narrow"/>
                <w:b/>
              </w:rPr>
              <w:t>doc. Ing. J. Cais, Ph.D.</w:t>
            </w:r>
          </w:p>
        </w:tc>
        <w:tc>
          <w:tcPr>
            <w:tcW w:w="10477" w:type="dxa"/>
          </w:tcPr>
          <w:p w:rsidR="00E45969" w:rsidRPr="00546D43" w:rsidRDefault="00E45969" w:rsidP="001F54FF">
            <w:pPr>
              <w:shd w:val="clear" w:color="auto" w:fill="F6F6F6"/>
              <w:jc w:val="both"/>
              <w:rPr>
                <w:rFonts w:ascii="Arial Narrow" w:hAnsi="Arial Narrow"/>
                <w:color w:val="000000" w:themeColor="text1"/>
              </w:rPr>
            </w:pPr>
            <w:r w:rsidRPr="00E45969">
              <w:rPr>
                <w:rFonts w:ascii="Arial Narrow" w:hAnsi="Arial Narrow"/>
                <w:color w:val="000000" w:themeColor="text1"/>
              </w:rPr>
              <w:t xml:space="preserve">Analýza vliv legování </w:t>
            </w:r>
            <w:proofErr w:type="spellStart"/>
            <w:r w:rsidRPr="00E45969">
              <w:rPr>
                <w:rFonts w:ascii="Arial Narrow" w:hAnsi="Arial Narrow"/>
                <w:color w:val="000000" w:themeColor="text1"/>
              </w:rPr>
              <w:t>težkotavitelných</w:t>
            </w:r>
            <w:proofErr w:type="spellEnd"/>
            <w:r w:rsidRPr="00E45969">
              <w:rPr>
                <w:rFonts w:ascii="Arial Narrow" w:hAnsi="Arial Narrow"/>
                <w:color w:val="000000" w:themeColor="text1"/>
              </w:rPr>
              <w:t xml:space="preserve"> kovů na strukturu a vlastnosti odlitků z Al-Si slitin.</w:t>
            </w:r>
          </w:p>
        </w:tc>
        <w:tc>
          <w:tcPr>
            <w:tcW w:w="1540" w:type="dxa"/>
          </w:tcPr>
          <w:p w:rsidR="00E45969" w:rsidRPr="00877EE6" w:rsidRDefault="00E45969" w:rsidP="004E3453">
            <w:pPr>
              <w:rPr>
                <w:color w:val="000000" w:themeColor="text1"/>
              </w:rPr>
            </w:pPr>
            <w:r w:rsidRPr="00877EE6">
              <w:rPr>
                <w:rFonts w:ascii="Arial Narrow" w:eastAsia="Times New Roman" w:hAnsi="Arial Narrow" w:cs="Segoe UI"/>
                <w:color w:val="000000" w:themeColor="text1"/>
                <w:lang w:eastAsia="cs-CZ"/>
              </w:rPr>
              <w:t>ÚTM</w:t>
            </w:r>
          </w:p>
        </w:tc>
      </w:tr>
      <w:tr w:rsidR="00E45969" w:rsidRPr="0085546D" w:rsidTr="006A72CE">
        <w:tc>
          <w:tcPr>
            <w:tcW w:w="2954" w:type="dxa"/>
            <w:vMerge/>
            <w:vAlign w:val="center"/>
          </w:tcPr>
          <w:p w:rsidR="00E45969" w:rsidRPr="007C1B4A" w:rsidRDefault="00E45969" w:rsidP="006A72CE">
            <w:pPr>
              <w:rPr>
                <w:rFonts w:ascii="Arial Narrow" w:hAnsi="Arial Narrow"/>
                <w:b/>
              </w:rPr>
            </w:pPr>
          </w:p>
        </w:tc>
        <w:tc>
          <w:tcPr>
            <w:tcW w:w="10477" w:type="dxa"/>
          </w:tcPr>
          <w:p w:rsidR="00E45969" w:rsidRPr="00546D43" w:rsidRDefault="00E45969" w:rsidP="001F54FF">
            <w:pPr>
              <w:shd w:val="clear" w:color="auto" w:fill="F6F6F6"/>
              <w:jc w:val="both"/>
              <w:rPr>
                <w:rFonts w:ascii="Arial Narrow" w:hAnsi="Arial Narrow"/>
                <w:color w:val="000000" w:themeColor="text1"/>
              </w:rPr>
            </w:pPr>
            <w:r w:rsidRPr="00E45969">
              <w:rPr>
                <w:rFonts w:ascii="Arial Narrow" w:hAnsi="Arial Narrow"/>
                <w:color w:val="000000" w:themeColor="text1"/>
              </w:rPr>
              <w:t xml:space="preserve">Analýza procesu segregace odlitků z Al-Si slitin legovaných </w:t>
            </w:r>
            <w:proofErr w:type="spellStart"/>
            <w:r w:rsidRPr="00E45969">
              <w:rPr>
                <w:rFonts w:ascii="Arial Narrow" w:hAnsi="Arial Narrow"/>
                <w:color w:val="000000" w:themeColor="text1"/>
              </w:rPr>
              <w:t>tězkotavitelnými</w:t>
            </w:r>
            <w:proofErr w:type="spellEnd"/>
            <w:r w:rsidRPr="00E45969">
              <w:rPr>
                <w:rFonts w:ascii="Arial Narrow" w:hAnsi="Arial Narrow"/>
                <w:color w:val="000000" w:themeColor="text1"/>
              </w:rPr>
              <w:t xml:space="preserve"> kovy.</w:t>
            </w:r>
          </w:p>
        </w:tc>
        <w:tc>
          <w:tcPr>
            <w:tcW w:w="1540" w:type="dxa"/>
          </w:tcPr>
          <w:p w:rsidR="00E45969" w:rsidRPr="00877EE6" w:rsidRDefault="00E45969" w:rsidP="004E3453">
            <w:pPr>
              <w:rPr>
                <w:color w:val="000000" w:themeColor="text1"/>
              </w:rPr>
            </w:pPr>
            <w:r w:rsidRPr="00877EE6">
              <w:rPr>
                <w:rFonts w:ascii="Arial Narrow" w:eastAsia="Times New Roman" w:hAnsi="Arial Narrow" w:cs="Segoe UI"/>
                <w:color w:val="000000" w:themeColor="text1"/>
                <w:lang w:eastAsia="cs-CZ"/>
              </w:rPr>
              <w:t>ÚTM</w:t>
            </w:r>
          </w:p>
        </w:tc>
      </w:tr>
      <w:tr w:rsidR="00E45969" w:rsidRPr="0085546D" w:rsidTr="006A72CE">
        <w:tc>
          <w:tcPr>
            <w:tcW w:w="2954" w:type="dxa"/>
            <w:vMerge/>
            <w:vAlign w:val="center"/>
          </w:tcPr>
          <w:p w:rsidR="00E45969" w:rsidRPr="007C1B4A" w:rsidRDefault="00E45969" w:rsidP="006A72CE">
            <w:pPr>
              <w:rPr>
                <w:rFonts w:ascii="Arial Narrow" w:hAnsi="Arial Narrow"/>
                <w:b/>
              </w:rPr>
            </w:pPr>
          </w:p>
        </w:tc>
        <w:tc>
          <w:tcPr>
            <w:tcW w:w="10477" w:type="dxa"/>
          </w:tcPr>
          <w:p w:rsidR="00E45969" w:rsidRPr="00E45969" w:rsidRDefault="00E45969" w:rsidP="001F54FF">
            <w:pPr>
              <w:shd w:val="clear" w:color="auto" w:fill="F6F6F6"/>
              <w:jc w:val="both"/>
              <w:rPr>
                <w:rFonts w:ascii="Arial Narrow" w:hAnsi="Arial Narrow"/>
                <w:color w:val="000000" w:themeColor="text1"/>
              </w:rPr>
            </w:pPr>
            <w:r w:rsidRPr="00E45969">
              <w:rPr>
                <w:rFonts w:ascii="Arial Narrow" w:hAnsi="Arial Narrow"/>
                <w:color w:val="000000" w:themeColor="text1"/>
              </w:rPr>
              <w:t>Analýza vlivu přípravy taveniny v rozdílných typech pecí na výsledné vlastnosti odlitků z Al-Si slitin.</w:t>
            </w:r>
          </w:p>
        </w:tc>
        <w:tc>
          <w:tcPr>
            <w:tcW w:w="1540" w:type="dxa"/>
          </w:tcPr>
          <w:p w:rsidR="00E45969" w:rsidRPr="00877EE6" w:rsidRDefault="00E45969" w:rsidP="004E3453">
            <w:pPr>
              <w:rPr>
                <w:rFonts w:ascii="Arial Narrow" w:eastAsia="Times New Roman" w:hAnsi="Arial Narrow" w:cs="Segoe UI"/>
                <w:color w:val="000000" w:themeColor="text1"/>
                <w:lang w:eastAsia="cs-CZ"/>
              </w:rPr>
            </w:pPr>
            <w:r w:rsidRPr="00877EE6">
              <w:rPr>
                <w:rFonts w:ascii="Arial Narrow" w:eastAsia="Times New Roman" w:hAnsi="Arial Narrow" w:cs="Segoe UI"/>
                <w:color w:val="000000" w:themeColor="text1"/>
                <w:lang w:eastAsia="cs-CZ"/>
              </w:rPr>
              <w:t>ÚTM</w:t>
            </w:r>
          </w:p>
        </w:tc>
      </w:tr>
      <w:tr w:rsidR="00E45969" w:rsidRPr="0085546D" w:rsidTr="006A72CE">
        <w:tc>
          <w:tcPr>
            <w:tcW w:w="2954" w:type="dxa"/>
            <w:vMerge/>
            <w:vAlign w:val="center"/>
          </w:tcPr>
          <w:p w:rsidR="00E45969" w:rsidRPr="007C1B4A" w:rsidRDefault="00E45969" w:rsidP="006A72CE">
            <w:pPr>
              <w:rPr>
                <w:rFonts w:ascii="Arial Narrow" w:hAnsi="Arial Narrow"/>
                <w:b/>
              </w:rPr>
            </w:pPr>
          </w:p>
        </w:tc>
        <w:tc>
          <w:tcPr>
            <w:tcW w:w="10477" w:type="dxa"/>
          </w:tcPr>
          <w:p w:rsidR="00E45969" w:rsidRPr="00E45969" w:rsidRDefault="00E45969" w:rsidP="001F54FF">
            <w:pPr>
              <w:shd w:val="clear" w:color="auto" w:fill="F6F6F6"/>
              <w:jc w:val="both"/>
              <w:rPr>
                <w:rFonts w:ascii="Arial Narrow" w:hAnsi="Arial Narrow"/>
                <w:color w:val="000000" w:themeColor="text1"/>
              </w:rPr>
            </w:pPr>
            <w:r w:rsidRPr="00E45969">
              <w:rPr>
                <w:rFonts w:ascii="Arial Narrow" w:hAnsi="Arial Narrow"/>
                <w:color w:val="000000" w:themeColor="text1"/>
              </w:rPr>
              <w:t>Počítačové modelování procesu difuze v Al-Si slitinách během tepelného zpracování.</w:t>
            </w:r>
          </w:p>
        </w:tc>
        <w:tc>
          <w:tcPr>
            <w:tcW w:w="1540" w:type="dxa"/>
          </w:tcPr>
          <w:p w:rsidR="00E45969" w:rsidRPr="00877EE6" w:rsidRDefault="00E45969" w:rsidP="004E3453">
            <w:pPr>
              <w:rPr>
                <w:rFonts w:ascii="Arial Narrow" w:eastAsia="Times New Roman" w:hAnsi="Arial Narrow" w:cs="Segoe UI"/>
                <w:color w:val="000000" w:themeColor="text1"/>
                <w:lang w:eastAsia="cs-CZ"/>
              </w:rPr>
            </w:pPr>
            <w:r w:rsidRPr="00877EE6">
              <w:rPr>
                <w:rFonts w:ascii="Arial Narrow" w:eastAsia="Times New Roman" w:hAnsi="Arial Narrow" w:cs="Segoe UI"/>
                <w:color w:val="000000" w:themeColor="text1"/>
                <w:lang w:eastAsia="cs-CZ"/>
              </w:rPr>
              <w:t>ÚTM</w:t>
            </w:r>
          </w:p>
        </w:tc>
      </w:tr>
      <w:tr w:rsidR="00E45969" w:rsidRPr="0085546D" w:rsidTr="006A72CE">
        <w:tc>
          <w:tcPr>
            <w:tcW w:w="2954" w:type="dxa"/>
            <w:vMerge/>
            <w:vAlign w:val="center"/>
          </w:tcPr>
          <w:p w:rsidR="00E45969" w:rsidRPr="007C1B4A" w:rsidRDefault="00E45969" w:rsidP="006A72CE">
            <w:pPr>
              <w:rPr>
                <w:rFonts w:ascii="Arial Narrow" w:hAnsi="Arial Narrow"/>
                <w:b/>
              </w:rPr>
            </w:pPr>
          </w:p>
        </w:tc>
        <w:tc>
          <w:tcPr>
            <w:tcW w:w="10477" w:type="dxa"/>
          </w:tcPr>
          <w:p w:rsidR="00E45969" w:rsidRPr="00E45969" w:rsidRDefault="00E45969" w:rsidP="001F54FF">
            <w:pPr>
              <w:shd w:val="clear" w:color="auto" w:fill="F6F6F6"/>
              <w:jc w:val="both"/>
              <w:rPr>
                <w:rFonts w:ascii="Arial Narrow" w:hAnsi="Arial Narrow"/>
                <w:color w:val="000000" w:themeColor="text1"/>
              </w:rPr>
            </w:pPr>
            <w:r w:rsidRPr="00E45969">
              <w:rPr>
                <w:rFonts w:ascii="Arial Narrow" w:hAnsi="Arial Narrow"/>
                <w:color w:val="000000" w:themeColor="text1"/>
              </w:rPr>
              <w:t>Analýza materiálů používaných pro 3D tisky přípravků pro biomedicínské aplikace.</w:t>
            </w:r>
          </w:p>
        </w:tc>
        <w:tc>
          <w:tcPr>
            <w:tcW w:w="1540" w:type="dxa"/>
          </w:tcPr>
          <w:p w:rsidR="00E45969" w:rsidRPr="00877EE6" w:rsidRDefault="00E45969" w:rsidP="004E3453">
            <w:pPr>
              <w:rPr>
                <w:rFonts w:ascii="Arial Narrow" w:eastAsia="Times New Roman" w:hAnsi="Arial Narrow" w:cs="Segoe UI"/>
                <w:color w:val="000000" w:themeColor="text1"/>
                <w:lang w:eastAsia="cs-CZ"/>
              </w:rPr>
            </w:pPr>
            <w:r w:rsidRPr="00877EE6">
              <w:rPr>
                <w:rFonts w:ascii="Arial Narrow" w:eastAsia="Times New Roman" w:hAnsi="Arial Narrow" w:cs="Segoe UI"/>
                <w:color w:val="000000" w:themeColor="text1"/>
                <w:lang w:eastAsia="cs-CZ"/>
              </w:rPr>
              <w:t>ÚTM</w:t>
            </w:r>
          </w:p>
        </w:tc>
      </w:tr>
      <w:tr w:rsidR="00E45969" w:rsidRPr="0085546D" w:rsidTr="006A72CE">
        <w:tc>
          <w:tcPr>
            <w:tcW w:w="2954" w:type="dxa"/>
            <w:vMerge/>
            <w:vAlign w:val="center"/>
          </w:tcPr>
          <w:p w:rsidR="00E45969" w:rsidRPr="007C1B4A" w:rsidRDefault="00E45969" w:rsidP="006A72CE">
            <w:pPr>
              <w:rPr>
                <w:rFonts w:ascii="Arial Narrow" w:hAnsi="Arial Narrow"/>
                <w:b/>
              </w:rPr>
            </w:pPr>
          </w:p>
        </w:tc>
        <w:tc>
          <w:tcPr>
            <w:tcW w:w="10477" w:type="dxa"/>
          </w:tcPr>
          <w:p w:rsidR="00E45969" w:rsidRPr="00E45969" w:rsidRDefault="00E45969" w:rsidP="001F54FF">
            <w:pPr>
              <w:shd w:val="clear" w:color="auto" w:fill="F6F6F6"/>
              <w:jc w:val="both"/>
              <w:rPr>
                <w:rFonts w:ascii="Arial Narrow" w:hAnsi="Arial Narrow"/>
                <w:color w:val="000000" w:themeColor="text1"/>
              </w:rPr>
            </w:pPr>
            <w:r w:rsidRPr="00E45969">
              <w:rPr>
                <w:rFonts w:ascii="Arial Narrow" w:hAnsi="Arial Narrow"/>
                <w:color w:val="000000" w:themeColor="text1"/>
              </w:rPr>
              <w:t>Analýza možností technologie povrchového patinování Cu a slitin Cu v oblasti památkové péče</w:t>
            </w:r>
          </w:p>
        </w:tc>
        <w:tc>
          <w:tcPr>
            <w:tcW w:w="1540" w:type="dxa"/>
          </w:tcPr>
          <w:p w:rsidR="00E45969" w:rsidRPr="00877EE6" w:rsidRDefault="00E45969" w:rsidP="004E3453">
            <w:pPr>
              <w:rPr>
                <w:rFonts w:ascii="Arial Narrow" w:eastAsia="Times New Roman" w:hAnsi="Arial Narrow" w:cs="Segoe UI"/>
                <w:color w:val="000000" w:themeColor="text1"/>
                <w:lang w:eastAsia="cs-CZ"/>
              </w:rPr>
            </w:pPr>
            <w:r w:rsidRPr="00877EE6">
              <w:rPr>
                <w:rFonts w:ascii="Arial Narrow" w:eastAsia="Times New Roman" w:hAnsi="Arial Narrow" w:cs="Segoe UI"/>
                <w:color w:val="000000" w:themeColor="text1"/>
                <w:lang w:eastAsia="cs-CZ"/>
              </w:rPr>
              <w:t>ÚTM</w:t>
            </w:r>
          </w:p>
        </w:tc>
      </w:tr>
      <w:tr w:rsidR="00E45969" w:rsidRPr="0085546D" w:rsidTr="006A72CE">
        <w:tc>
          <w:tcPr>
            <w:tcW w:w="2954" w:type="dxa"/>
            <w:vMerge w:val="restart"/>
            <w:vAlign w:val="center"/>
          </w:tcPr>
          <w:p w:rsidR="00E45969" w:rsidRPr="007C1B4A" w:rsidRDefault="00E45969" w:rsidP="006A72CE">
            <w:pPr>
              <w:rPr>
                <w:rFonts w:ascii="Arial Narrow" w:hAnsi="Arial Narrow"/>
                <w:b/>
              </w:rPr>
            </w:pPr>
            <w:r w:rsidRPr="007C1B4A">
              <w:rPr>
                <w:rFonts w:ascii="Arial Narrow" w:hAnsi="Arial Narrow"/>
                <w:b/>
              </w:rPr>
              <w:t xml:space="preserve">Ing. K. </w:t>
            </w:r>
            <w:proofErr w:type="spellStart"/>
            <w:r w:rsidRPr="007C1B4A">
              <w:rPr>
                <w:rFonts w:ascii="Arial Narrow" w:hAnsi="Arial Narrow"/>
                <w:b/>
              </w:rPr>
              <w:t>Caisová</w:t>
            </w:r>
            <w:proofErr w:type="spellEnd"/>
            <w:r w:rsidRPr="007C1B4A">
              <w:rPr>
                <w:rFonts w:ascii="Arial Narrow" w:hAnsi="Arial Narrow"/>
                <w:b/>
              </w:rPr>
              <w:t>, Ph.D.</w:t>
            </w:r>
          </w:p>
        </w:tc>
        <w:tc>
          <w:tcPr>
            <w:tcW w:w="10477" w:type="dxa"/>
          </w:tcPr>
          <w:p w:rsidR="00E45969" w:rsidRPr="00E45969" w:rsidRDefault="00E45969" w:rsidP="001F54FF">
            <w:pPr>
              <w:shd w:val="clear" w:color="auto" w:fill="F6F6F6"/>
              <w:jc w:val="both"/>
              <w:rPr>
                <w:rFonts w:ascii="Arial Narrow" w:hAnsi="Arial Narrow"/>
                <w:color w:val="000000" w:themeColor="text1"/>
              </w:rPr>
            </w:pPr>
            <w:r w:rsidRPr="00E45969">
              <w:rPr>
                <w:rFonts w:ascii="Arial Narrow" w:hAnsi="Arial Narrow"/>
                <w:color w:val="000000" w:themeColor="text1"/>
              </w:rPr>
              <w:t>Vliv parametrů laserového svařování na hloubku svarového spoje mezi trubkou a tělem trubkovnice.</w:t>
            </w:r>
          </w:p>
        </w:tc>
        <w:tc>
          <w:tcPr>
            <w:tcW w:w="1540" w:type="dxa"/>
          </w:tcPr>
          <w:p w:rsidR="00E45969" w:rsidRPr="00877EE6" w:rsidRDefault="00E45969" w:rsidP="004E3453">
            <w:pPr>
              <w:rPr>
                <w:rFonts w:ascii="Arial Narrow" w:eastAsia="Times New Roman" w:hAnsi="Arial Narrow" w:cs="Segoe UI"/>
                <w:color w:val="000000" w:themeColor="text1"/>
                <w:lang w:eastAsia="cs-CZ"/>
              </w:rPr>
            </w:pPr>
            <w:r>
              <w:rPr>
                <w:rFonts w:ascii="Arial Narrow" w:eastAsia="Times New Roman" w:hAnsi="Arial Narrow" w:cs="Segoe UI"/>
                <w:color w:val="000000" w:themeColor="text1"/>
                <w:lang w:eastAsia="cs-CZ"/>
              </w:rPr>
              <w:t>UTM</w:t>
            </w:r>
          </w:p>
        </w:tc>
      </w:tr>
      <w:tr w:rsidR="00E45969" w:rsidRPr="0085546D" w:rsidTr="006A72CE">
        <w:tc>
          <w:tcPr>
            <w:tcW w:w="2954" w:type="dxa"/>
            <w:vMerge/>
            <w:vAlign w:val="center"/>
          </w:tcPr>
          <w:p w:rsidR="00E45969" w:rsidRPr="007C1B4A" w:rsidRDefault="00E45969" w:rsidP="006A72CE">
            <w:pPr>
              <w:rPr>
                <w:rFonts w:ascii="Arial Narrow" w:hAnsi="Arial Narrow"/>
                <w:b/>
              </w:rPr>
            </w:pPr>
          </w:p>
        </w:tc>
        <w:tc>
          <w:tcPr>
            <w:tcW w:w="10477" w:type="dxa"/>
          </w:tcPr>
          <w:p w:rsidR="00E45969" w:rsidRPr="00E45969" w:rsidRDefault="00E45969" w:rsidP="001F54FF">
            <w:pPr>
              <w:shd w:val="clear" w:color="auto" w:fill="F6F6F6"/>
              <w:jc w:val="both"/>
              <w:rPr>
                <w:rFonts w:ascii="Arial Narrow" w:hAnsi="Arial Narrow"/>
                <w:color w:val="000000" w:themeColor="text1"/>
              </w:rPr>
            </w:pPr>
            <w:r w:rsidRPr="00E45969">
              <w:rPr>
                <w:rFonts w:ascii="Arial Narrow" w:hAnsi="Arial Narrow"/>
                <w:color w:val="000000" w:themeColor="text1"/>
              </w:rPr>
              <w:t>Vliv parametrů laserového svařování na mikrotvrdost svarového spoje mezi trubkou a tělem trubkovnice</w:t>
            </w:r>
          </w:p>
        </w:tc>
        <w:tc>
          <w:tcPr>
            <w:tcW w:w="1540" w:type="dxa"/>
          </w:tcPr>
          <w:p w:rsidR="00E45969" w:rsidRPr="00877EE6" w:rsidRDefault="00E45969" w:rsidP="004E3453">
            <w:pPr>
              <w:rPr>
                <w:rFonts w:ascii="Arial Narrow" w:eastAsia="Times New Roman" w:hAnsi="Arial Narrow" w:cs="Segoe UI"/>
                <w:color w:val="000000" w:themeColor="text1"/>
                <w:lang w:eastAsia="cs-CZ"/>
              </w:rPr>
            </w:pPr>
            <w:r>
              <w:rPr>
                <w:rFonts w:ascii="Arial Narrow" w:eastAsia="Times New Roman" w:hAnsi="Arial Narrow" w:cs="Segoe UI"/>
                <w:color w:val="000000" w:themeColor="text1"/>
                <w:lang w:eastAsia="cs-CZ"/>
              </w:rPr>
              <w:t>UTM</w:t>
            </w:r>
          </w:p>
        </w:tc>
      </w:tr>
      <w:tr w:rsidR="001F54FF" w:rsidRPr="0085546D" w:rsidTr="006A72CE">
        <w:tc>
          <w:tcPr>
            <w:tcW w:w="2954" w:type="dxa"/>
            <w:vMerge w:val="restart"/>
            <w:vAlign w:val="center"/>
          </w:tcPr>
          <w:p w:rsidR="001F54FF" w:rsidRPr="007C1B4A" w:rsidRDefault="001F54FF" w:rsidP="006A72CE">
            <w:pPr>
              <w:rPr>
                <w:rFonts w:ascii="Arial Narrow" w:hAnsi="Arial Narrow"/>
                <w:b/>
              </w:rPr>
            </w:pPr>
            <w:r w:rsidRPr="007C1B4A">
              <w:rPr>
                <w:rFonts w:ascii="Arial Narrow" w:hAnsi="Arial Narrow"/>
                <w:b/>
              </w:rPr>
              <w:t>Ing. A. Knaislová, Ph.D.</w:t>
            </w:r>
          </w:p>
        </w:tc>
        <w:tc>
          <w:tcPr>
            <w:tcW w:w="10477" w:type="dxa"/>
          </w:tcPr>
          <w:p w:rsidR="001F54FF" w:rsidRPr="001F54FF" w:rsidRDefault="001F54FF" w:rsidP="001F54FF">
            <w:pPr>
              <w:jc w:val="both"/>
              <w:rPr>
                <w:rFonts w:ascii="Arial Narrow" w:eastAsia="Times New Roman" w:hAnsi="Arial Narrow" w:cs="Segoe UI"/>
                <w:color w:val="000000" w:themeColor="text1"/>
                <w:lang w:eastAsia="cs-CZ"/>
              </w:rPr>
            </w:pPr>
            <w:r w:rsidRPr="001F54FF">
              <w:rPr>
                <w:rFonts w:ascii="Arial Narrow" w:eastAsia="Times New Roman" w:hAnsi="Arial Narrow" w:cs="Segoe UI"/>
                <w:color w:val="000000" w:themeColor="text1"/>
                <w:lang w:eastAsia="cs-CZ"/>
              </w:rPr>
              <w:t>Příprava vrstevnatých kompozitních materiálů na bázi Ti/</w:t>
            </w:r>
            <w:proofErr w:type="spellStart"/>
            <w:r w:rsidRPr="001F54FF">
              <w:rPr>
                <w:rFonts w:ascii="Arial Narrow" w:eastAsia="Times New Roman" w:hAnsi="Arial Narrow" w:cs="Segoe UI"/>
                <w:color w:val="000000" w:themeColor="text1"/>
                <w:lang w:eastAsia="cs-CZ"/>
              </w:rPr>
              <w:t>TiAl</w:t>
            </w:r>
            <w:proofErr w:type="spellEnd"/>
            <w:r w:rsidRPr="001F54FF">
              <w:rPr>
                <w:rFonts w:ascii="Arial Narrow" w:eastAsia="Times New Roman" w:hAnsi="Arial Narrow" w:cs="Segoe UI"/>
                <w:color w:val="000000" w:themeColor="text1"/>
                <w:lang w:eastAsia="cs-CZ"/>
              </w:rPr>
              <w:t xml:space="preserve"> práškovou metalurgií - </w:t>
            </w:r>
            <w:r w:rsidRPr="001F54FF">
              <w:rPr>
                <w:rFonts w:ascii="Arial Narrow" w:hAnsi="Arial Narrow"/>
                <w:color w:val="0070C0"/>
              </w:rPr>
              <w:t>téma určeno jenom pro studenty programu Materiálové vědy</w:t>
            </w:r>
          </w:p>
        </w:tc>
        <w:tc>
          <w:tcPr>
            <w:tcW w:w="1540" w:type="dxa"/>
          </w:tcPr>
          <w:p w:rsidR="001F54FF" w:rsidRPr="00877EE6" w:rsidRDefault="001F54FF" w:rsidP="004E3453">
            <w:pPr>
              <w:rPr>
                <w:color w:val="000000" w:themeColor="text1"/>
              </w:rPr>
            </w:pPr>
            <w:r w:rsidRPr="00877EE6">
              <w:rPr>
                <w:rFonts w:ascii="Arial Narrow" w:eastAsia="Times New Roman" w:hAnsi="Arial Narrow" w:cs="Segoe UI"/>
                <w:color w:val="000000" w:themeColor="text1"/>
                <w:lang w:eastAsia="cs-CZ"/>
              </w:rPr>
              <w:t>ÚTM</w:t>
            </w:r>
          </w:p>
        </w:tc>
      </w:tr>
      <w:tr w:rsidR="001F54FF" w:rsidRPr="0085546D" w:rsidTr="006A72CE">
        <w:tc>
          <w:tcPr>
            <w:tcW w:w="2954" w:type="dxa"/>
            <w:vMerge/>
            <w:vAlign w:val="center"/>
          </w:tcPr>
          <w:p w:rsidR="001F54FF" w:rsidRPr="007C1B4A" w:rsidRDefault="001F54FF" w:rsidP="006A72CE">
            <w:pPr>
              <w:rPr>
                <w:rFonts w:ascii="Arial Narrow" w:hAnsi="Arial Narrow"/>
                <w:b/>
              </w:rPr>
            </w:pPr>
          </w:p>
        </w:tc>
        <w:tc>
          <w:tcPr>
            <w:tcW w:w="10477" w:type="dxa"/>
          </w:tcPr>
          <w:p w:rsidR="001F54FF" w:rsidRPr="001F54FF" w:rsidRDefault="001F54FF" w:rsidP="001F54FF">
            <w:pPr>
              <w:jc w:val="both"/>
              <w:rPr>
                <w:rFonts w:ascii="Arial Narrow" w:eastAsia="Times New Roman" w:hAnsi="Arial Narrow" w:cs="Segoe UI"/>
                <w:color w:val="000000" w:themeColor="text1"/>
                <w:lang w:eastAsia="cs-CZ"/>
              </w:rPr>
            </w:pPr>
            <w:r w:rsidRPr="001F54FF">
              <w:rPr>
                <w:rFonts w:ascii="Arial Narrow" w:eastAsia="Times New Roman" w:hAnsi="Arial Narrow" w:cs="Segoe UI"/>
                <w:color w:val="000000" w:themeColor="text1"/>
                <w:lang w:eastAsia="cs-CZ"/>
              </w:rPr>
              <w:t>Vliv podmínek mechanického legování na vlastnosti prášků titanových slitin</w:t>
            </w:r>
            <w:r>
              <w:rPr>
                <w:rFonts w:ascii="Arial Narrow" w:eastAsia="Times New Roman" w:hAnsi="Arial Narrow" w:cs="Segoe UI"/>
                <w:color w:val="000000" w:themeColor="text1"/>
                <w:lang w:eastAsia="cs-CZ"/>
              </w:rPr>
              <w:t xml:space="preserve"> </w:t>
            </w:r>
            <w:r w:rsidRPr="001F54FF">
              <w:rPr>
                <w:rFonts w:ascii="Arial Narrow" w:eastAsia="Times New Roman" w:hAnsi="Arial Narrow" w:cs="Segoe UI"/>
                <w:color w:val="000000" w:themeColor="text1"/>
                <w:lang w:eastAsia="cs-CZ"/>
              </w:rPr>
              <w:t xml:space="preserve">- </w:t>
            </w:r>
            <w:r w:rsidRPr="001F54FF">
              <w:rPr>
                <w:rFonts w:ascii="Arial Narrow" w:hAnsi="Arial Narrow"/>
                <w:color w:val="0070C0"/>
              </w:rPr>
              <w:t>téma určeno jenom pro studenty programu Materiálové vědy</w:t>
            </w:r>
          </w:p>
        </w:tc>
        <w:tc>
          <w:tcPr>
            <w:tcW w:w="1540" w:type="dxa"/>
          </w:tcPr>
          <w:p w:rsidR="001F54FF" w:rsidRPr="00877EE6" w:rsidRDefault="001F54FF" w:rsidP="004E3453">
            <w:pPr>
              <w:rPr>
                <w:rFonts w:ascii="Arial Narrow" w:eastAsia="Times New Roman" w:hAnsi="Arial Narrow" w:cs="Segoe UI"/>
                <w:color w:val="000000" w:themeColor="text1"/>
                <w:lang w:eastAsia="cs-CZ"/>
              </w:rPr>
            </w:pPr>
          </w:p>
        </w:tc>
      </w:tr>
      <w:tr w:rsidR="00C31618" w:rsidRPr="0085546D" w:rsidTr="006A72CE">
        <w:tc>
          <w:tcPr>
            <w:tcW w:w="2954" w:type="dxa"/>
            <w:vMerge w:val="restart"/>
            <w:vAlign w:val="center"/>
          </w:tcPr>
          <w:p w:rsidR="00C31618" w:rsidRPr="007C1B4A" w:rsidRDefault="00C31618" w:rsidP="006A72CE">
            <w:pPr>
              <w:rPr>
                <w:rFonts w:ascii="Arial Narrow" w:hAnsi="Arial Narrow"/>
                <w:b/>
              </w:rPr>
            </w:pPr>
            <w:r w:rsidRPr="007C1B4A">
              <w:rPr>
                <w:rFonts w:ascii="Arial Narrow" w:hAnsi="Arial Narrow"/>
                <w:b/>
              </w:rPr>
              <w:t>doc. Ing. S. Kuśmierczak, PhD.</w:t>
            </w:r>
          </w:p>
        </w:tc>
        <w:tc>
          <w:tcPr>
            <w:tcW w:w="10477" w:type="dxa"/>
          </w:tcPr>
          <w:p w:rsidR="00C31618" w:rsidRPr="00546D43" w:rsidRDefault="00C31618" w:rsidP="001F54FF">
            <w:pPr>
              <w:jc w:val="both"/>
              <w:rPr>
                <w:rFonts w:ascii="Arial Narrow" w:hAnsi="Arial Narrow"/>
                <w:color w:val="000000" w:themeColor="text1"/>
              </w:rPr>
            </w:pPr>
            <w:r w:rsidRPr="00546D43">
              <w:rPr>
                <w:rFonts w:ascii="Arial Narrow" w:hAnsi="Arial Narrow"/>
                <w:color w:val="000000" w:themeColor="text1"/>
              </w:rPr>
              <w:t xml:space="preserve">Analýza příčin vzniku degradace/ neshody vybraného výrobku </w:t>
            </w:r>
            <w:r w:rsidR="00342AF3" w:rsidRPr="00E45969">
              <w:rPr>
                <w:rFonts w:ascii="Arial Narrow" w:hAnsi="Arial Narrow"/>
                <w:color w:val="000000" w:themeColor="text1"/>
              </w:rPr>
              <w:t>*</w:t>
            </w:r>
          </w:p>
        </w:tc>
        <w:tc>
          <w:tcPr>
            <w:tcW w:w="1540" w:type="dxa"/>
          </w:tcPr>
          <w:p w:rsidR="00C31618" w:rsidRPr="00877EE6" w:rsidRDefault="00C31618" w:rsidP="004E3453">
            <w:pPr>
              <w:rPr>
                <w:color w:val="000000" w:themeColor="text1"/>
              </w:rPr>
            </w:pPr>
            <w:r w:rsidRPr="00877EE6">
              <w:rPr>
                <w:rFonts w:ascii="Arial Narrow" w:hAnsi="Arial Narrow"/>
                <w:color w:val="000000" w:themeColor="text1"/>
              </w:rPr>
              <w:t>vybraný podnik</w:t>
            </w:r>
          </w:p>
        </w:tc>
      </w:tr>
      <w:tr w:rsidR="00C31618" w:rsidRPr="0085546D" w:rsidTr="006A72CE">
        <w:tc>
          <w:tcPr>
            <w:tcW w:w="2954" w:type="dxa"/>
            <w:vMerge/>
            <w:vAlign w:val="center"/>
          </w:tcPr>
          <w:p w:rsidR="00C31618" w:rsidRPr="007C1B4A" w:rsidRDefault="00C31618" w:rsidP="006A72CE">
            <w:pPr>
              <w:rPr>
                <w:rFonts w:ascii="Arial Narrow" w:hAnsi="Arial Narrow"/>
                <w:b/>
              </w:rPr>
            </w:pPr>
          </w:p>
        </w:tc>
        <w:tc>
          <w:tcPr>
            <w:tcW w:w="10477" w:type="dxa"/>
          </w:tcPr>
          <w:p w:rsidR="00C31618" w:rsidRPr="00546D43" w:rsidRDefault="00C31618" w:rsidP="001F54FF">
            <w:pPr>
              <w:jc w:val="both"/>
              <w:rPr>
                <w:rFonts w:ascii="Arial Narrow" w:hAnsi="Arial Narrow"/>
                <w:color w:val="000000" w:themeColor="text1"/>
              </w:rPr>
            </w:pPr>
            <w:r w:rsidRPr="00546D43">
              <w:rPr>
                <w:rFonts w:ascii="Arial Narrow" w:hAnsi="Arial Narrow"/>
                <w:color w:val="000000" w:themeColor="text1"/>
              </w:rPr>
              <w:t>Analýza vlivu parametrů tepelného zpracování oceli na vybrané vlastnosti</w:t>
            </w:r>
            <w:r w:rsidR="00E45969">
              <w:rPr>
                <w:rFonts w:ascii="Arial Narrow" w:hAnsi="Arial Narrow"/>
                <w:color w:val="000000" w:themeColor="text1"/>
              </w:rPr>
              <w:t xml:space="preserve"> materiálu</w:t>
            </w:r>
            <w:r w:rsidR="00342AF3" w:rsidRPr="00E45969">
              <w:rPr>
                <w:rFonts w:ascii="Arial Narrow" w:hAnsi="Arial Narrow"/>
                <w:color w:val="000000" w:themeColor="text1"/>
              </w:rPr>
              <w:t>*</w:t>
            </w:r>
          </w:p>
        </w:tc>
        <w:tc>
          <w:tcPr>
            <w:tcW w:w="1540" w:type="dxa"/>
          </w:tcPr>
          <w:p w:rsidR="00C31618" w:rsidRPr="00877EE6" w:rsidRDefault="00C31618" w:rsidP="004E3453">
            <w:pPr>
              <w:rPr>
                <w:color w:val="000000" w:themeColor="text1"/>
              </w:rPr>
            </w:pPr>
            <w:r w:rsidRPr="00877EE6">
              <w:rPr>
                <w:rFonts w:ascii="Arial Narrow" w:hAnsi="Arial Narrow"/>
                <w:color w:val="000000" w:themeColor="text1"/>
              </w:rPr>
              <w:t>vybraný podnik</w:t>
            </w:r>
          </w:p>
        </w:tc>
      </w:tr>
      <w:tr w:rsidR="00C31618" w:rsidRPr="0085546D" w:rsidTr="006A72CE">
        <w:tc>
          <w:tcPr>
            <w:tcW w:w="2954" w:type="dxa"/>
            <w:vMerge/>
            <w:vAlign w:val="center"/>
          </w:tcPr>
          <w:p w:rsidR="00C31618" w:rsidRPr="007C1B4A" w:rsidRDefault="00C31618" w:rsidP="006A72CE">
            <w:pPr>
              <w:rPr>
                <w:rFonts w:ascii="Arial Narrow" w:hAnsi="Arial Narrow"/>
                <w:b/>
              </w:rPr>
            </w:pPr>
          </w:p>
        </w:tc>
        <w:tc>
          <w:tcPr>
            <w:tcW w:w="10477" w:type="dxa"/>
          </w:tcPr>
          <w:p w:rsidR="00C31618" w:rsidRPr="00546D43" w:rsidRDefault="00C31618" w:rsidP="001F54FF">
            <w:pPr>
              <w:jc w:val="both"/>
              <w:rPr>
                <w:rFonts w:ascii="Arial Narrow" w:hAnsi="Arial Narrow"/>
                <w:color w:val="000000" w:themeColor="text1"/>
              </w:rPr>
            </w:pPr>
            <w:r w:rsidRPr="00546D43">
              <w:rPr>
                <w:rFonts w:ascii="Arial Narrow" w:hAnsi="Arial Narrow"/>
                <w:color w:val="000000" w:themeColor="text1"/>
              </w:rPr>
              <w:t>Analýza vlivu parametrů svařování na výsledné vlastnosti výrobku</w:t>
            </w:r>
            <w:r w:rsidR="00342AF3" w:rsidRPr="00E45969">
              <w:rPr>
                <w:rFonts w:ascii="Arial Narrow" w:hAnsi="Arial Narrow"/>
                <w:color w:val="000000" w:themeColor="text1"/>
              </w:rPr>
              <w:t>*</w:t>
            </w:r>
          </w:p>
        </w:tc>
        <w:tc>
          <w:tcPr>
            <w:tcW w:w="1540" w:type="dxa"/>
          </w:tcPr>
          <w:p w:rsidR="00C31618" w:rsidRPr="00877EE6" w:rsidRDefault="00C31618" w:rsidP="004E3453">
            <w:pPr>
              <w:rPr>
                <w:color w:val="000000" w:themeColor="text1"/>
              </w:rPr>
            </w:pPr>
            <w:r w:rsidRPr="00877EE6">
              <w:rPr>
                <w:rFonts w:ascii="Arial Narrow" w:hAnsi="Arial Narrow"/>
                <w:color w:val="000000" w:themeColor="text1"/>
              </w:rPr>
              <w:t>vybraný podnik</w:t>
            </w:r>
          </w:p>
        </w:tc>
      </w:tr>
      <w:tr w:rsidR="00C31618" w:rsidRPr="0085546D" w:rsidTr="006A72CE">
        <w:tc>
          <w:tcPr>
            <w:tcW w:w="2954" w:type="dxa"/>
            <w:vMerge/>
            <w:vAlign w:val="center"/>
          </w:tcPr>
          <w:p w:rsidR="00C31618" w:rsidRPr="007C1B4A" w:rsidRDefault="00C31618" w:rsidP="006A72CE">
            <w:pPr>
              <w:rPr>
                <w:rFonts w:ascii="Arial Narrow" w:hAnsi="Arial Narrow"/>
                <w:b/>
              </w:rPr>
            </w:pPr>
          </w:p>
        </w:tc>
        <w:tc>
          <w:tcPr>
            <w:tcW w:w="10477" w:type="dxa"/>
          </w:tcPr>
          <w:p w:rsidR="00C31618" w:rsidRPr="00342AF3" w:rsidRDefault="00C31618" w:rsidP="001F54FF">
            <w:pPr>
              <w:jc w:val="both"/>
              <w:rPr>
                <w:rFonts w:ascii="Arial Narrow" w:hAnsi="Arial Narrow"/>
                <w:color w:val="000000" w:themeColor="text1"/>
              </w:rPr>
            </w:pPr>
            <w:r w:rsidRPr="00342AF3">
              <w:rPr>
                <w:rFonts w:ascii="Arial Narrow" w:hAnsi="Arial Narrow"/>
                <w:color w:val="000000" w:themeColor="text1"/>
              </w:rPr>
              <w:t xml:space="preserve">Analýza vlivu </w:t>
            </w:r>
            <w:r w:rsidR="00342AF3" w:rsidRPr="00342AF3">
              <w:rPr>
                <w:rFonts w:ascii="Arial Narrow" w:hAnsi="Arial Narrow"/>
                <w:color w:val="000000" w:themeColor="text1"/>
              </w:rPr>
              <w:t>korozního působení na vybrané vlastnosti slitin</w:t>
            </w:r>
          </w:p>
        </w:tc>
        <w:tc>
          <w:tcPr>
            <w:tcW w:w="1540" w:type="dxa"/>
          </w:tcPr>
          <w:p w:rsidR="00C31618" w:rsidRPr="00877EE6" w:rsidRDefault="00C31618" w:rsidP="004E3453">
            <w:pPr>
              <w:rPr>
                <w:color w:val="000000" w:themeColor="text1"/>
              </w:rPr>
            </w:pPr>
            <w:r w:rsidRPr="00877EE6">
              <w:rPr>
                <w:rFonts w:ascii="Arial Narrow" w:eastAsia="Times New Roman" w:hAnsi="Arial Narrow" w:cs="Segoe UI"/>
                <w:color w:val="000000" w:themeColor="text1"/>
                <w:lang w:eastAsia="cs-CZ"/>
              </w:rPr>
              <w:t>ÚTM</w:t>
            </w:r>
          </w:p>
        </w:tc>
      </w:tr>
      <w:tr w:rsidR="006A72CE" w:rsidRPr="0085546D" w:rsidTr="006A72CE">
        <w:tc>
          <w:tcPr>
            <w:tcW w:w="2954" w:type="dxa"/>
            <w:vMerge w:val="restart"/>
            <w:vAlign w:val="center"/>
          </w:tcPr>
          <w:p w:rsidR="006A72CE" w:rsidRPr="007C1B4A" w:rsidRDefault="006A72CE" w:rsidP="006A72CE">
            <w:pPr>
              <w:rPr>
                <w:rFonts w:ascii="Arial Narrow" w:hAnsi="Arial Narrow"/>
                <w:b/>
              </w:rPr>
            </w:pPr>
            <w:r w:rsidRPr="007C1B4A">
              <w:rPr>
                <w:rFonts w:ascii="Arial Narrow" w:hAnsi="Arial Narrow"/>
                <w:b/>
              </w:rPr>
              <w:t xml:space="preserve">Ing. V. </w:t>
            </w:r>
            <w:proofErr w:type="spellStart"/>
            <w:r w:rsidRPr="007C1B4A">
              <w:rPr>
                <w:rFonts w:ascii="Arial Narrow" w:hAnsi="Arial Narrow"/>
                <w:b/>
              </w:rPr>
              <w:t>Machek</w:t>
            </w:r>
            <w:proofErr w:type="spellEnd"/>
            <w:r w:rsidRPr="007C1B4A">
              <w:rPr>
                <w:rFonts w:ascii="Arial Narrow" w:hAnsi="Arial Narrow"/>
                <w:b/>
              </w:rPr>
              <w:t>, Ph.D.</w:t>
            </w:r>
          </w:p>
        </w:tc>
        <w:tc>
          <w:tcPr>
            <w:tcW w:w="10477" w:type="dxa"/>
          </w:tcPr>
          <w:p w:rsidR="006A72CE" w:rsidRPr="00E45969" w:rsidRDefault="006A72CE" w:rsidP="001F54FF">
            <w:pPr>
              <w:ind w:left="21"/>
              <w:jc w:val="both"/>
              <w:rPr>
                <w:rFonts w:ascii="Arial Narrow" w:hAnsi="Arial Narrow"/>
                <w:strike/>
                <w:color w:val="000000" w:themeColor="text1"/>
              </w:rPr>
            </w:pPr>
            <w:r w:rsidRPr="00E45969">
              <w:rPr>
                <w:rFonts w:ascii="Arial Narrow" w:hAnsi="Arial Narrow"/>
                <w:color w:val="000000" w:themeColor="text1"/>
              </w:rPr>
              <w:t>Management systémových a procesních rizik ve výrobní společnosti se zaměřením na systém managementu kvality</w:t>
            </w:r>
            <w:r>
              <w:rPr>
                <w:rFonts w:ascii="Arial Narrow" w:hAnsi="Arial Narrow"/>
                <w:color w:val="000000" w:themeColor="text1"/>
              </w:rPr>
              <w:t xml:space="preserve"> </w:t>
            </w:r>
            <w:r w:rsidRPr="00546D43">
              <w:rPr>
                <w:rFonts w:ascii="Arial Narrow" w:eastAsia="Times New Roman" w:hAnsi="Arial Narrow" w:cs="Segoe UI"/>
                <w:color w:val="000000" w:themeColor="text1"/>
                <w:lang w:eastAsia="cs-CZ"/>
              </w:rPr>
              <w:t xml:space="preserve">- </w:t>
            </w:r>
            <w:r w:rsidRPr="006A72CE">
              <w:rPr>
                <w:rFonts w:ascii="Arial Narrow" w:hAnsi="Arial Narrow"/>
                <w:color w:val="00B050"/>
              </w:rPr>
              <w:t>téma určeno jenom pro studenty programu Řízení jakosti</w:t>
            </w:r>
          </w:p>
        </w:tc>
        <w:tc>
          <w:tcPr>
            <w:tcW w:w="1540" w:type="dxa"/>
          </w:tcPr>
          <w:p w:rsidR="006A72CE" w:rsidRPr="00877EE6" w:rsidRDefault="006A72CE" w:rsidP="004E3453">
            <w:pPr>
              <w:rPr>
                <w:rFonts w:ascii="Arial Narrow" w:eastAsia="Times New Roman" w:hAnsi="Arial Narrow" w:cs="Segoe UI"/>
                <w:color w:val="000000" w:themeColor="text1"/>
                <w:lang w:eastAsia="cs-CZ"/>
              </w:rPr>
            </w:pPr>
            <w:r w:rsidRPr="00877EE6">
              <w:rPr>
                <w:rFonts w:ascii="Arial Narrow" w:hAnsi="Arial Narrow"/>
                <w:color w:val="000000" w:themeColor="text1"/>
              </w:rPr>
              <w:t>vybraný podnik</w:t>
            </w:r>
          </w:p>
        </w:tc>
      </w:tr>
      <w:tr w:rsidR="006A72CE" w:rsidRPr="0085546D" w:rsidTr="006A72CE">
        <w:tc>
          <w:tcPr>
            <w:tcW w:w="2954" w:type="dxa"/>
            <w:vMerge/>
            <w:vAlign w:val="center"/>
          </w:tcPr>
          <w:p w:rsidR="006A72CE" w:rsidRPr="007C1B4A" w:rsidRDefault="006A72CE" w:rsidP="006A72CE">
            <w:pPr>
              <w:rPr>
                <w:rFonts w:ascii="Arial Narrow" w:hAnsi="Arial Narrow"/>
                <w:b/>
              </w:rPr>
            </w:pPr>
          </w:p>
        </w:tc>
        <w:tc>
          <w:tcPr>
            <w:tcW w:w="10477" w:type="dxa"/>
          </w:tcPr>
          <w:p w:rsidR="006A72CE" w:rsidRPr="00E45969" w:rsidRDefault="006A72CE" w:rsidP="001F54FF">
            <w:pPr>
              <w:ind w:left="21"/>
              <w:jc w:val="both"/>
              <w:rPr>
                <w:rFonts w:ascii="Arial Narrow" w:hAnsi="Arial Narrow"/>
                <w:strike/>
                <w:color w:val="000000" w:themeColor="text1"/>
              </w:rPr>
            </w:pPr>
            <w:r w:rsidRPr="00E45969">
              <w:rPr>
                <w:rFonts w:ascii="Arial Narrow" w:hAnsi="Arial Narrow"/>
                <w:color w:val="000000" w:themeColor="text1"/>
              </w:rPr>
              <w:t xml:space="preserve">Vytvoření procesního modelu výrobní společnosti a návrh způsobů měření a monitorování procesů (dle požadavků </w:t>
            </w:r>
            <w:r>
              <w:rPr>
                <w:rFonts w:ascii="Arial Narrow" w:hAnsi="Arial Narrow"/>
                <w:color w:val="000000" w:themeColor="text1"/>
              </w:rPr>
              <w:t>s</w:t>
            </w:r>
            <w:r w:rsidRPr="00E45969">
              <w:rPr>
                <w:rFonts w:ascii="Arial Narrow" w:hAnsi="Arial Narrow"/>
                <w:color w:val="000000" w:themeColor="text1"/>
              </w:rPr>
              <w:t>ystémového managementu)</w:t>
            </w:r>
            <w:r>
              <w:rPr>
                <w:rFonts w:ascii="Arial Narrow" w:hAnsi="Arial Narrow"/>
                <w:color w:val="000000" w:themeColor="text1"/>
              </w:rPr>
              <w:t xml:space="preserve"> </w:t>
            </w:r>
            <w:r w:rsidRPr="006A72CE">
              <w:rPr>
                <w:rFonts w:ascii="Arial Narrow" w:hAnsi="Arial Narrow"/>
                <w:color w:val="00B050"/>
              </w:rPr>
              <w:t>téma určeno jenom pro studenty programu Řízení jakosti</w:t>
            </w:r>
          </w:p>
        </w:tc>
        <w:tc>
          <w:tcPr>
            <w:tcW w:w="1540" w:type="dxa"/>
          </w:tcPr>
          <w:p w:rsidR="006A72CE" w:rsidRPr="00877EE6" w:rsidRDefault="006A72CE" w:rsidP="004E3453">
            <w:pPr>
              <w:rPr>
                <w:rFonts w:ascii="Arial Narrow" w:eastAsia="Times New Roman" w:hAnsi="Arial Narrow" w:cs="Segoe UI"/>
                <w:color w:val="000000" w:themeColor="text1"/>
                <w:lang w:eastAsia="cs-CZ"/>
              </w:rPr>
            </w:pPr>
            <w:r w:rsidRPr="00877EE6">
              <w:rPr>
                <w:rFonts w:ascii="Arial Narrow" w:hAnsi="Arial Narrow"/>
                <w:color w:val="000000" w:themeColor="text1"/>
              </w:rPr>
              <w:t>vybraný podnik</w:t>
            </w:r>
          </w:p>
        </w:tc>
      </w:tr>
      <w:tr w:rsidR="006A72CE" w:rsidRPr="0085546D" w:rsidTr="006A72CE">
        <w:tc>
          <w:tcPr>
            <w:tcW w:w="2954" w:type="dxa"/>
            <w:vMerge/>
            <w:vAlign w:val="center"/>
          </w:tcPr>
          <w:p w:rsidR="006A72CE" w:rsidRPr="007C1B4A" w:rsidRDefault="006A72CE" w:rsidP="006A72CE">
            <w:pPr>
              <w:rPr>
                <w:rFonts w:ascii="Arial Narrow" w:hAnsi="Arial Narrow"/>
                <w:b/>
              </w:rPr>
            </w:pPr>
          </w:p>
        </w:tc>
        <w:tc>
          <w:tcPr>
            <w:tcW w:w="10477" w:type="dxa"/>
          </w:tcPr>
          <w:p w:rsidR="006A72CE" w:rsidRPr="00E45969" w:rsidRDefault="006A72CE" w:rsidP="001F54FF">
            <w:pPr>
              <w:ind w:left="21"/>
              <w:jc w:val="both"/>
              <w:rPr>
                <w:rFonts w:ascii="Arial Narrow" w:hAnsi="Arial Narrow"/>
                <w:color w:val="000000" w:themeColor="text1"/>
              </w:rPr>
            </w:pPr>
            <w:r w:rsidRPr="00E45969">
              <w:rPr>
                <w:rFonts w:ascii="Arial Narrow" w:hAnsi="Arial Narrow"/>
                <w:color w:val="000000" w:themeColor="text1"/>
              </w:rPr>
              <w:t>Příprava, realizace a vyhodnocení interních auditů systému managementu kvality ve výrobní společnosti</w:t>
            </w:r>
            <w:r>
              <w:rPr>
                <w:rFonts w:ascii="Arial Narrow" w:hAnsi="Arial Narrow"/>
                <w:color w:val="000000" w:themeColor="text1"/>
              </w:rPr>
              <w:t xml:space="preserve"> </w:t>
            </w:r>
            <w:r w:rsidRPr="006A72CE">
              <w:rPr>
                <w:rFonts w:ascii="Arial Narrow" w:hAnsi="Arial Narrow"/>
                <w:color w:val="00B050"/>
              </w:rPr>
              <w:t>téma určeno jenom pro studenty programu Řízení jakosti</w:t>
            </w:r>
          </w:p>
        </w:tc>
        <w:tc>
          <w:tcPr>
            <w:tcW w:w="1540" w:type="dxa"/>
          </w:tcPr>
          <w:p w:rsidR="006A72CE" w:rsidRPr="00877EE6" w:rsidRDefault="006A72CE" w:rsidP="004E3453">
            <w:pPr>
              <w:rPr>
                <w:rFonts w:ascii="Arial Narrow" w:eastAsia="Times New Roman" w:hAnsi="Arial Narrow" w:cs="Segoe UI"/>
                <w:color w:val="000000" w:themeColor="text1"/>
                <w:lang w:eastAsia="cs-CZ"/>
              </w:rPr>
            </w:pPr>
            <w:r w:rsidRPr="00877EE6">
              <w:rPr>
                <w:rFonts w:ascii="Arial Narrow" w:hAnsi="Arial Narrow"/>
                <w:color w:val="000000" w:themeColor="text1"/>
              </w:rPr>
              <w:t>vybraný podnik</w:t>
            </w:r>
          </w:p>
        </w:tc>
      </w:tr>
      <w:tr w:rsidR="006A72CE" w:rsidRPr="0085546D" w:rsidTr="006A72CE">
        <w:tc>
          <w:tcPr>
            <w:tcW w:w="2954" w:type="dxa"/>
            <w:vMerge/>
            <w:vAlign w:val="center"/>
          </w:tcPr>
          <w:p w:rsidR="006A72CE" w:rsidRPr="007C1B4A" w:rsidRDefault="006A72CE" w:rsidP="006A72CE">
            <w:pPr>
              <w:rPr>
                <w:rFonts w:ascii="Arial Narrow" w:hAnsi="Arial Narrow"/>
                <w:b/>
              </w:rPr>
            </w:pPr>
          </w:p>
        </w:tc>
        <w:tc>
          <w:tcPr>
            <w:tcW w:w="10477" w:type="dxa"/>
          </w:tcPr>
          <w:p w:rsidR="006A72CE" w:rsidRPr="00E45969" w:rsidRDefault="006A72CE" w:rsidP="001F54FF">
            <w:pPr>
              <w:ind w:left="21"/>
              <w:jc w:val="both"/>
              <w:rPr>
                <w:rFonts w:ascii="Arial Narrow" w:hAnsi="Arial Narrow"/>
                <w:color w:val="000000" w:themeColor="text1"/>
              </w:rPr>
            </w:pPr>
            <w:r w:rsidRPr="006A72CE">
              <w:rPr>
                <w:rFonts w:ascii="Arial Narrow" w:hAnsi="Arial Narrow"/>
                <w:color w:val="000000" w:themeColor="text1"/>
              </w:rPr>
              <w:t xml:space="preserve">Optimalizace procesu válcování mosazných pásů za studena </w:t>
            </w:r>
          </w:p>
        </w:tc>
        <w:tc>
          <w:tcPr>
            <w:tcW w:w="1540" w:type="dxa"/>
          </w:tcPr>
          <w:p w:rsidR="006A72CE" w:rsidRPr="00877EE6" w:rsidRDefault="006A72CE" w:rsidP="004E3453">
            <w:pPr>
              <w:rPr>
                <w:rFonts w:ascii="Arial Narrow" w:hAnsi="Arial Narrow"/>
                <w:color w:val="000000" w:themeColor="text1"/>
              </w:rPr>
            </w:pPr>
            <w:r w:rsidRPr="006A72CE">
              <w:rPr>
                <w:rFonts w:ascii="Arial Narrow" w:hAnsi="Arial Narrow"/>
                <w:color w:val="000000" w:themeColor="text1"/>
              </w:rPr>
              <w:t xml:space="preserve">Měď </w:t>
            </w:r>
            <w:proofErr w:type="spellStart"/>
            <w:r w:rsidRPr="006A72CE">
              <w:rPr>
                <w:rFonts w:ascii="Arial Narrow" w:hAnsi="Arial Narrow"/>
                <w:color w:val="000000" w:themeColor="text1"/>
              </w:rPr>
              <w:t>Povrly</w:t>
            </w:r>
            <w:proofErr w:type="spellEnd"/>
          </w:p>
        </w:tc>
      </w:tr>
      <w:tr w:rsidR="006A72CE" w:rsidRPr="0085546D" w:rsidTr="006A72CE">
        <w:tc>
          <w:tcPr>
            <w:tcW w:w="2954" w:type="dxa"/>
            <w:vMerge w:val="restart"/>
            <w:vAlign w:val="center"/>
          </w:tcPr>
          <w:p w:rsidR="006A72CE" w:rsidRPr="007C1B4A" w:rsidRDefault="006A72CE" w:rsidP="006A72CE">
            <w:pPr>
              <w:rPr>
                <w:rFonts w:ascii="Arial Narrow" w:hAnsi="Arial Narrow"/>
                <w:b/>
              </w:rPr>
            </w:pPr>
            <w:r w:rsidRPr="007C1B4A">
              <w:rPr>
                <w:rFonts w:ascii="Arial Narrow" w:hAnsi="Arial Narrow"/>
                <w:b/>
              </w:rPr>
              <w:t>doc. Ing. N. Náprstková, Ph.D.</w:t>
            </w:r>
          </w:p>
          <w:p w:rsidR="006A72CE" w:rsidRPr="007C1B4A" w:rsidRDefault="006A72CE" w:rsidP="006A72CE">
            <w:pPr>
              <w:rPr>
                <w:rFonts w:ascii="Arial Narrow" w:hAnsi="Arial Narrow"/>
                <w:b/>
              </w:rPr>
            </w:pPr>
          </w:p>
        </w:tc>
        <w:tc>
          <w:tcPr>
            <w:tcW w:w="10477" w:type="dxa"/>
          </w:tcPr>
          <w:p w:rsidR="006A72CE" w:rsidRPr="00546D43" w:rsidRDefault="006A72CE" w:rsidP="001F54FF">
            <w:pPr>
              <w:jc w:val="both"/>
              <w:rPr>
                <w:rFonts w:ascii="Arial Narrow" w:hAnsi="Arial Narrow"/>
                <w:color w:val="000000" w:themeColor="text1"/>
              </w:rPr>
            </w:pPr>
            <w:r w:rsidRPr="00546D43">
              <w:rPr>
                <w:rFonts w:ascii="Arial Narrow" w:hAnsi="Arial Narrow"/>
                <w:color w:val="000000" w:themeColor="text1"/>
              </w:rPr>
              <w:t xml:space="preserve">Řešení </w:t>
            </w:r>
            <w:r>
              <w:rPr>
                <w:rFonts w:ascii="Arial Narrow" w:hAnsi="Arial Narrow"/>
                <w:color w:val="000000" w:themeColor="text1"/>
              </w:rPr>
              <w:t>problematiky nástrojů pro výrobu</w:t>
            </w:r>
            <w:r w:rsidR="00342AF3" w:rsidRPr="00E45969">
              <w:rPr>
                <w:rFonts w:ascii="Arial Narrow" w:hAnsi="Arial Narrow"/>
                <w:color w:val="000000" w:themeColor="text1"/>
              </w:rPr>
              <w:t>*</w:t>
            </w:r>
          </w:p>
        </w:tc>
        <w:tc>
          <w:tcPr>
            <w:tcW w:w="1540" w:type="dxa"/>
          </w:tcPr>
          <w:p w:rsidR="006A72CE" w:rsidRPr="00877EE6" w:rsidRDefault="006A72CE" w:rsidP="004E3453">
            <w:pPr>
              <w:rPr>
                <w:color w:val="000000" w:themeColor="text1"/>
              </w:rPr>
            </w:pPr>
            <w:r w:rsidRPr="00877EE6">
              <w:rPr>
                <w:rFonts w:ascii="Arial Narrow" w:hAnsi="Arial Narrow"/>
                <w:color w:val="000000" w:themeColor="text1"/>
              </w:rPr>
              <w:t>vybraný podnik</w:t>
            </w:r>
          </w:p>
        </w:tc>
      </w:tr>
      <w:tr w:rsidR="006A72CE" w:rsidRPr="0085546D" w:rsidTr="006A72CE">
        <w:tc>
          <w:tcPr>
            <w:tcW w:w="2954" w:type="dxa"/>
            <w:vMerge/>
            <w:vAlign w:val="center"/>
          </w:tcPr>
          <w:p w:rsidR="006A72CE" w:rsidRPr="002E039A" w:rsidRDefault="006A72CE" w:rsidP="006A72CE">
            <w:pPr>
              <w:rPr>
                <w:rFonts w:ascii="Arial Narrow" w:hAnsi="Arial Narrow"/>
                <w:b/>
              </w:rPr>
            </w:pPr>
          </w:p>
        </w:tc>
        <w:tc>
          <w:tcPr>
            <w:tcW w:w="10477" w:type="dxa"/>
          </w:tcPr>
          <w:p w:rsidR="006A72CE" w:rsidRPr="00546D43" w:rsidRDefault="006A72CE" w:rsidP="001F54FF">
            <w:pPr>
              <w:jc w:val="both"/>
              <w:rPr>
                <w:rFonts w:ascii="Arial Narrow" w:hAnsi="Arial Narrow"/>
                <w:color w:val="000000" w:themeColor="text1"/>
              </w:rPr>
            </w:pPr>
            <w:r w:rsidRPr="00546D43">
              <w:rPr>
                <w:rFonts w:ascii="Arial Narrow" w:hAnsi="Arial Narrow"/>
                <w:color w:val="000000" w:themeColor="text1"/>
              </w:rPr>
              <w:t xml:space="preserve">Řešení problematiky </w:t>
            </w:r>
            <w:r>
              <w:rPr>
                <w:rFonts w:ascii="Arial Narrow" w:hAnsi="Arial Narrow"/>
                <w:color w:val="000000" w:themeColor="text1"/>
              </w:rPr>
              <w:t>přípravků pro výrobu</w:t>
            </w:r>
            <w:r w:rsidR="00342AF3" w:rsidRPr="00E45969">
              <w:rPr>
                <w:rFonts w:ascii="Arial Narrow" w:hAnsi="Arial Narrow"/>
                <w:color w:val="000000" w:themeColor="text1"/>
              </w:rPr>
              <w:t>*</w:t>
            </w:r>
          </w:p>
        </w:tc>
        <w:tc>
          <w:tcPr>
            <w:tcW w:w="1540" w:type="dxa"/>
          </w:tcPr>
          <w:p w:rsidR="006A72CE" w:rsidRPr="00877EE6" w:rsidRDefault="006A72CE" w:rsidP="004E3453">
            <w:pPr>
              <w:rPr>
                <w:rFonts w:ascii="Arial Narrow" w:hAnsi="Arial Narrow"/>
                <w:color w:val="000000" w:themeColor="text1"/>
              </w:rPr>
            </w:pPr>
            <w:r w:rsidRPr="00877EE6">
              <w:rPr>
                <w:rFonts w:ascii="Arial Narrow" w:hAnsi="Arial Narrow"/>
                <w:color w:val="000000" w:themeColor="text1"/>
              </w:rPr>
              <w:t>vybraný podnik</w:t>
            </w:r>
          </w:p>
        </w:tc>
      </w:tr>
      <w:tr w:rsidR="006A72CE" w:rsidRPr="0085546D" w:rsidTr="006A72CE">
        <w:tc>
          <w:tcPr>
            <w:tcW w:w="2954" w:type="dxa"/>
            <w:vMerge/>
            <w:vAlign w:val="center"/>
          </w:tcPr>
          <w:p w:rsidR="006A72CE" w:rsidRPr="002E039A" w:rsidRDefault="006A72CE" w:rsidP="006A72CE">
            <w:pPr>
              <w:rPr>
                <w:rFonts w:ascii="Arial Narrow" w:hAnsi="Arial Narrow"/>
                <w:b/>
              </w:rPr>
            </w:pPr>
          </w:p>
        </w:tc>
        <w:tc>
          <w:tcPr>
            <w:tcW w:w="10477" w:type="dxa"/>
          </w:tcPr>
          <w:p w:rsidR="006A72CE" w:rsidRPr="00546D43" w:rsidRDefault="006A72CE" w:rsidP="001F54FF">
            <w:pPr>
              <w:jc w:val="both"/>
              <w:rPr>
                <w:rFonts w:ascii="Arial Narrow" w:hAnsi="Arial Narrow"/>
                <w:color w:val="000000" w:themeColor="text1"/>
              </w:rPr>
            </w:pPr>
            <w:r w:rsidRPr="00546D43">
              <w:rPr>
                <w:rFonts w:ascii="Arial Narrow" w:hAnsi="Arial Narrow"/>
                <w:color w:val="000000" w:themeColor="text1"/>
              </w:rPr>
              <w:t xml:space="preserve">Řešení problematiky CNC programování </w:t>
            </w:r>
            <w:r w:rsidR="00342AF3" w:rsidRPr="00E45969">
              <w:rPr>
                <w:rFonts w:ascii="Arial Narrow" w:hAnsi="Arial Narrow"/>
                <w:color w:val="000000" w:themeColor="text1"/>
              </w:rPr>
              <w:t>*</w:t>
            </w:r>
          </w:p>
        </w:tc>
        <w:tc>
          <w:tcPr>
            <w:tcW w:w="1540" w:type="dxa"/>
          </w:tcPr>
          <w:p w:rsidR="006A72CE" w:rsidRPr="00877EE6" w:rsidRDefault="006A72CE" w:rsidP="004E3453">
            <w:pPr>
              <w:rPr>
                <w:color w:val="000000" w:themeColor="text1"/>
              </w:rPr>
            </w:pPr>
            <w:r w:rsidRPr="00877EE6">
              <w:rPr>
                <w:rFonts w:ascii="Arial Narrow" w:hAnsi="Arial Narrow"/>
                <w:color w:val="000000" w:themeColor="text1"/>
              </w:rPr>
              <w:t>vybraný podnik</w:t>
            </w:r>
          </w:p>
        </w:tc>
      </w:tr>
    </w:tbl>
    <w:p w:rsidR="00C31618" w:rsidRDefault="00C31618" w:rsidP="00C31618">
      <w:pPr>
        <w:spacing w:after="0" w:line="240" w:lineRule="auto"/>
        <w:jc w:val="both"/>
        <w:outlineLvl w:val="0"/>
        <w:rPr>
          <w:rFonts w:ascii="Arial Narrow" w:hAnsi="Arial Narrow"/>
          <w:b/>
        </w:rPr>
      </w:pPr>
    </w:p>
    <w:p w:rsidR="00C31618" w:rsidRDefault="00C31618" w:rsidP="00C31618">
      <w:pPr>
        <w:spacing w:after="0" w:line="240" w:lineRule="auto"/>
        <w:jc w:val="both"/>
        <w:outlineLvl w:val="0"/>
        <w:rPr>
          <w:rFonts w:ascii="Arial Narrow" w:hAnsi="Arial Narrow"/>
          <w:b/>
        </w:rPr>
      </w:pPr>
      <w:r w:rsidRPr="00751659">
        <w:rPr>
          <w:rFonts w:ascii="Arial Narrow" w:hAnsi="Arial Narrow"/>
          <w:b/>
        </w:rPr>
        <w:t xml:space="preserve">Předložený seznam představuje </w:t>
      </w:r>
      <w:r w:rsidRPr="00751659">
        <w:rPr>
          <w:rFonts w:ascii="Arial Narrow" w:hAnsi="Arial Narrow"/>
          <w:b/>
          <w:highlight w:val="yellow"/>
        </w:rPr>
        <w:t xml:space="preserve">jen nabízené práce </w:t>
      </w:r>
      <w:r>
        <w:rPr>
          <w:rFonts w:ascii="Arial Narrow" w:hAnsi="Arial Narrow"/>
          <w:b/>
        </w:rPr>
        <w:t>UTM</w:t>
      </w:r>
      <w:r w:rsidRPr="00751659">
        <w:rPr>
          <w:rFonts w:ascii="Arial Narrow" w:hAnsi="Arial Narrow"/>
          <w:b/>
        </w:rPr>
        <w:t>. Předpokládá se, že si studenti také přinesou svá vlastní témata. Úprava názvů či případná změna vedoucích vyhrazena. Je možné některá témata prací zúžit, nebo naopak rozšířit, aby mohlo být upraveno jejich určení pro BP nebo DP (nutná konzultace s vedoucím práce). Na témata je možné se zapsat až po dohodě s vedoucím práce a</w:t>
      </w:r>
      <w:r>
        <w:rPr>
          <w:rFonts w:ascii="Arial Narrow" w:hAnsi="Arial Narrow"/>
          <w:b/>
        </w:rPr>
        <w:t xml:space="preserve"> to osobně u doc. Kuśmierczak, </w:t>
      </w:r>
      <w:r w:rsidRPr="00751659">
        <w:rPr>
          <w:rFonts w:ascii="Arial Narrow" w:hAnsi="Arial Narrow"/>
          <w:b/>
        </w:rPr>
        <w:t>kancelář  H213.</w:t>
      </w:r>
    </w:p>
    <w:p w:rsidR="00C31618" w:rsidRDefault="00C31618" w:rsidP="007C1B4A">
      <w:pPr>
        <w:spacing w:after="0" w:line="240" w:lineRule="auto"/>
        <w:jc w:val="both"/>
        <w:outlineLvl w:val="0"/>
        <w:rPr>
          <w:rFonts w:ascii="Arial Narrow" w:hAnsi="Arial Narrow"/>
          <w:b/>
          <w:sz w:val="24"/>
          <w:szCs w:val="24"/>
        </w:rPr>
      </w:pPr>
      <w:r w:rsidRPr="002C281C">
        <w:rPr>
          <w:rFonts w:ascii="Arial Narrow" w:hAnsi="Arial Narrow"/>
          <w:b/>
          <w:color w:val="FF0000"/>
        </w:rPr>
        <w:t>* - rámcové téma, pokud je zájem v konkrétním podniku o řešení dané problematiky (student si téma donese sám)</w:t>
      </w:r>
    </w:p>
    <w:p w:rsidR="002E0B02" w:rsidRDefault="002E0B02">
      <w:pPr>
        <w:rPr>
          <w:rFonts w:ascii="Arial Narrow" w:hAnsi="Arial Narrow"/>
          <w:b/>
          <w:sz w:val="24"/>
          <w:szCs w:val="24"/>
        </w:rPr>
      </w:pPr>
      <w:r>
        <w:rPr>
          <w:rFonts w:ascii="Arial Narrow" w:hAnsi="Arial Narrow"/>
          <w:b/>
          <w:sz w:val="24"/>
          <w:szCs w:val="24"/>
        </w:rPr>
        <w:br w:type="page"/>
      </w:r>
    </w:p>
    <w:p w:rsidR="00C31618" w:rsidRDefault="00C31618" w:rsidP="00C31618">
      <w:pPr>
        <w:spacing w:after="0" w:line="240" w:lineRule="auto"/>
        <w:outlineLvl w:val="0"/>
        <w:rPr>
          <w:rFonts w:ascii="Arial Narrow" w:hAnsi="Arial Narrow"/>
          <w:b/>
          <w:sz w:val="24"/>
          <w:szCs w:val="24"/>
        </w:rPr>
      </w:pPr>
    </w:p>
    <w:p w:rsidR="00C31618" w:rsidRDefault="00C31618" w:rsidP="00C31618">
      <w:pPr>
        <w:spacing w:after="0" w:line="240" w:lineRule="auto"/>
        <w:outlineLvl w:val="0"/>
        <w:rPr>
          <w:rFonts w:ascii="Arial Narrow" w:hAnsi="Arial Narrow"/>
          <w:b/>
          <w:sz w:val="24"/>
          <w:szCs w:val="24"/>
        </w:rPr>
      </w:pPr>
      <w:r>
        <w:rPr>
          <w:rFonts w:ascii="Arial Narrow" w:hAnsi="Arial Narrow"/>
          <w:b/>
          <w:sz w:val="24"/>
          <w:szCs w:val="24"/>
        </w:rPr>
        <w:t>DP</w:t>
      </w:r>
    </w:p>
    <w:tbl>
      <w:tblPr>
        <w:tblStyle w:val="Mkatabulky"/>
        <w:tblW w:w="14818" w:type="dxa"/>
        <w:tblLook w:val="04A0"/>
      </w:tblPr>
      <w:tblGrid>
        <w:gridCol w:w="2954"/>
        <w:gridCol w:w="10305"/>
        <w:gridCol w:w="1559"/>
      </w:tblGrid>
      <w:tr w:rsidR="00C31618" w:rsidRPr="00343F13" w:rsidTr="004E3453">
        <w:tc>
          <w:tcPr>
            <w:tcW w:w="2954" w:type="dxa"/>
          </w:tcPr>
          <w:p w:rsidR="00C31618" w:rsidRPr="00343F13" w:rsidRDefault="00C31618" w:rsidP="004E3453">
            <w:pPr>
              <w:rPr>
                <w:rFonts w:ascii="Arial Narrow" w:hAnsi="Arial Narrow"/>
                <w:b/>
              </w:rPr>
            </w:pPr>
            <w:r w:rsidRPr="00343F13">
              <w:rPr>
                <w:rFonts w:ascii="Arial Narrow" w:hAnsi="Arial Narrow"/>
                <w:b/>
              </w:rPr>
              <w:t>Vedoucí DP</w:t>
            </w:r>
          </w:p>
        </w:tc>
        <w:tc>
          <w:tcPr>
            <w:tcW w:w="10305" w:type="dxa"/>
          </w:tcPr>
          <w:p w:rsidR="00C31618" w:rsidRPr="00343F13" w:rsidRDefault="00C31618" w:rsidP="001F54FF">
            <w:pPr>
              <w:jc w:val="both"/>
              <w:rPr>
                <w:rFonts w:ascii="Arial Narrow" w:hAnsi="Arial Narrow"/>
                <w:b/>
              </w:rPr>
            </w:pPr>
            <w:r w:rsidRPr="00343F13">
              <w:rPr>
                <w:rFonts w:ascii="Arial Narrow" w:hAnsi="Arial Narrow"/>
                <w:b/>
              </w:rPr>
              <w:t>Téma</w:t>
            </w:r>
          </w:p>
        </w:tc>
        <w:tc>
          <w:tcPr>
            <w:tcW w:w="1559" w:type="dxa"/>
          </w:tcPr>
          <w:p w:rsidR="00C31618" w:rsidRPr="00877EE6" w:rsidRDefault="00C31618" w:rsidP="004E3453">
            <w:pPr>
              <w:rPr>
                <w:rFonts w:ascii="Arial Narrow" w:hAnsi="Arial Narrow"/>
                <w:b/>
                <w:color w:val="000000" w:themeColor="text1"/>
              </w:rPr>
            </w:pPr>
            <w:r w:rsidRPr="00877EE6">
              <w:rPr>
                <w:rFonts w:ascii="Arial Narrow" w:hAnsi="Arial Narrow"/>
                <w:b/>
                <w:color w:val="000000" w:themeColor="text1"/>
              </w:rPr>
              <w:t>Pracoviště</w:t>
            </w:r>
          </w:p>
        </w:tc>
      </w:tr>
      <w:tr w:rsidR="00E45969" w:rsidRPr="00343F13" w:rsidTr="004E3453">
        <w:tc>
          <w:tcPr>
            <w:tcW w:w="2954" w:type="dxa"/>
            <w:vMerge w:val="restart"/>
            <w:vAlign w:val="center"/>
          </w:tcPr>
          <w:p w:rsidR="00E45969" w:rsidRPr="007C1B4A" w:rsidRDefault="00E45969" w:rsidP="004E3453">
            <w:pPr>
              <w:rPr>
                <w:rFonts w:ascii="Arial Narrow" w:hAnsi="Arial Narrow"/>
                <w:b/>
              </w:rPr>
            </w:pPr>
            <w:r w:rsidRPr="007C1B4A">
              <w:rPr>
                <w:rFonts w:ascii="Arial Narrow" w:hAnsi="Arial Narrow"/>
                <w:b/>
              </w:rPr>
              <w:t>doc. Ing. J. Cais, Ph.D.</w:t>
            </w:r>
          </w:p>
        </w:tc>
        <w:tc>
          <w:tcPr>
            <w:tcW w:w="10305" w:type="dxa"/>
          </w:tcPr>
          <w:p w:rsidR="00E45969" w:rsidRPr="00E45969" w:rsidRDefault="00E45969" w:rsidP="001F54FF">
            <w:pPr>
              <w:jc w:val="both"/>
              <w:rPr>
                <w:rFonts w:ascii="Arial Narrow" w:eastAsia="Calibri" w:hAnsi="Arial Narrow" w:cs="Times New Roman"/>
                <w:bCs/>
                <w:color w:val="000000" w:themeColor="text1"/>
              </w:rPr>
            </w:pPr>
            <w:r w:rsidRPr="00E45969">
              <w:rPr>
                <w:rFonts w:ascii="Arial Narrow" w:eastAsia="Calibri" w:hAnsi="Arial Narrow" w:cs="Times New Roman"/>
                <w:bCs/>
                <w:color w:val="000000" w:themeColor="text1"/>
              </w:rPr>
              <w:t>Analýza vlivu parametrů laserového svařování na výslednou kvalitu spoje u trubkovnice z Cu slitin.</w:t>
            </w:r>
          </w:p>
        </w:tc>
        <w:tc>
          <w:tcPr>
            <w:tcW w:w="1559" w:type="dxa"/>
          </w:tcPr>
          <w:p w:rsidR="00E45969" w:rsidRPr="00877EE6" w:rsidRDefault="00E45969" w:rsidP="004E3453">
            <w:pPr>
              <w:rPr>
                <w:color w:val="000000" w:themeColor="text1"/>
              </w:rPr>
            </w:pPr>
            <w:r w:rsidRPr="00877EE6">
              <w:rPr>
                <w:rFonts w:ascii="Arial Narrow" w:eastAsia="Times New Roman" w:hAnsi="Arial Narrow" w:cs="Segoe UI"/>
                <w:color w:val="000000" w:themeColor="text1"/>
                <w:lang w:eastAsia="cs-CZ"/>
              </w:rPr>
              <w:t>ÚTM</w:t>
            </w:r>
          </w:p>
        </w:tc>
      </w:tr>
      <w:tr w:rsidR="00E45969" w:rsidRPr="00343F13" w:rsidTr="004E3453">
        <w:tc>
          <w:tcPr>
            <w:tcW w:w="2954" w:type="dxa"/>
            <w:vMerge/>
            <w:vAlign w:val="center"/>
          </w:tcPr>
          <w:p w:rsidR="00E45969" w:rsidRPr="007C1B4A" w:rsidRDefault="00E45969" w:rsidP="004E3453">
            <w:pPr>
              <w:rPr>
                <w:rFonts w:ascii="Arial Narrow" w:hAnsi="Arial Narrow"/>
                <w:b/>
              </w:rPr>
            </w:pPr>
          </w:p>
        </w:tc>
        <w:tc>
          <w:tcPr>
            <w:tcW w:w="10305" w:type="dxa"/>
          </w:tcPr>
          <w:p w:rsidR="00E45969" w:rsidRPr="00E45969" w:rsidRDefault="00E45969" w:rsidP="001F54FF">
            <w:pPr>
              <w:jc w:val="both"/>
              <w:rPr>
                <w:rFonts w:ascii="Arial Narrow" w:eastAsia="Calibri" w:hAnsi="Arial Narrow" w:cs="Times New Roman"/>
                <w:bCs/>
                <w:color w:val="000000" w:themeColor="text1"/>
              </w:rPr>
            </w:pPr>
            <w:r w:rsidRPr="00E45969">
              <w:rPr>
                <w:rFonts w:ascii="Arial Narrow" w:eastAsia="Calibri" w:hAnsi="Arial Narrow" w:cs="Times New Roman"/>
                <w:bCs/>
                <w:color w:val="000000" w:themeColor="text1"/>
              </w:rPr>
              <w:t>Analýza vlivu parametrů laserového svařování na výslednou kvalitu spoje u statoru asynchronního elektromotoru s kotvou na krátko.</w:t>
            </w:r>
          </w:p>
        </w:tc>
        <w:tc>
          <w:tcPr>
            <w:tcW w:w="1559" w:type="dxa"/>
          </w:tcPr>
          <w:p w:rsidR="00E45969" w:rsidRPr="00877EE6" w:rsidRDefault="00E45969" w:rsidP="004E3453">
            <w:pPr>
              <w:rPr>
                <w:rFonts w:ascii="Arial Narrow" w:eastAsia="Times New Roman" w:hAnsi="Arial Narrow" w:cs="Segoe UI"/>
                <w:color w:val="000000" w:themeColor="text1"/>
                <w:lang w:eastAsia="cs-CZ"/>
              </w:rPr>
            </w:pPr>
          </w:p>
        </w:tc>
      </w:tr>
      <w:tr w:rsidR="00C31618" w:rsidRPr="00343F13" w:rsidTr="004E3453">
        <w:tc>
          <w:tcPr>
            <w:tcW w:w="2954" w:type="dxa"/>
            <w:vAlign w:val="center"/>
          </w:tcPr>
          <w:p w:rsidR="00C31618" w:rsidRPr="007C1B4A" w:rsidRDefault="00E45969" w:rsidP="004E3453">
            <w:pPr>
              <w:rPr>
                <w:rFonts w:ascii="Arial Narrow" w:hAnsi="Arial Narrow"/>
                <w:b/>
              </w:rPr>
            </w:pPr>
            <w:r w:rsidRPr="007C1B4A">
              <w:rPr>
                <w:rFonts w:ascii="Arial Narrow" w:hAnsi="Arial Narrow"/>
                <w:b/>
              </w:rPr>
              <w:t xml:space="preserve">Ing. </w:t>
            </w:r>
            <w:r w:rsidR="00C31618" w:rsidRPr="007C1B4A">
              <w:rPr>
                <w:rFonts w:ascii="Arial Narrow" w:hAnsi="Arial Narrow"/>
                <w:b/>
              </w:rPr>
              <w:t>A. Knaislová, Ph.D.</w:t>
            </w:r>
          </w:p>
        </w:tc>
        <w:tc>
          <w:tcPr>
            <w:tcW w:w="10305" w:type="dxa"/>
          </w:tcPr>
          <w:p w:rsidR="00C31618" w:rsidRPr="001F54FF" w:rsidRDefault="001F54FF" w:rsidP="001F54FF">
            <w:pPr>
              <w:jc w:val="both"/>
              <w:rPr>
                <w:rFonts w:ascii="Arial Narrow" w:hAnsi="Arial Narrow"/>
                <w:color w:val="000000" w:themeColor="text1"/>
              </w:rPr>
            </w:pPr>
            <w:r w:rsidRPr="001F54FF">
              <w:rPr>
                <w:rFonts w:ascii="Arial Narrow" w:eastAsia="Times New Roman" w:hAnsi="Arial Narrow" w:cs="Segoe UI"/>
                <w:color w:val="000000" w:themeColor="text1"/>
                <w:lang w:eastAsia="cs-CZ"/>
              </w:rPr>
              <w:t>Příprava vrstevnatých kompozitních materiálů na bázi Ti/</w:t>
            </w:r>
            <w:proofErr w:type="spellStart"/>
            <w:r w:rsidRPr="001F54FF">
              <w:rPr>
                <w:rFonts w:ascii="Arial Narrow" w:eastAsia="Times New Roman" w:hAnsi="Arial Narrow" w:cs="Segoe UI"/>
                <w:color w:val="000000" w:themeColor="text1"/>
                <w:lang w:eastAsia="cs-CZ"/>
              </w:rPr>
              <w:t>TiAl</w:t>
            </w:r>
            <w:proofErr w:type="spellEnd"/>
            <w:r w:rsidRPr="001F54FF">
              <w:rPr>
                <w:rFonts w:ascii="Arial Narrow" w:eastAsia="Times New Roman" w:hAnsi="Arial Narrow" w:cs="Segoe UI"/>
                <w:color w:val="000000" w:themeColor="text1"/>
                <w:lang w:eastAsia="cs-CZ"/>
              </w:rPr>
              <w:t xml:space="preserve"> práškovou metalurgií </w:t>
            </w:r>
            <w:r w:rsidR="00C31618" w:rsidRPr="001F54FF">
              <w:rPr>
                <w:rFonts w:ascii="Arial Narrow" w:hAnsi="Arial Narrow"/>
                <w:color w:val="000000" w:themeColor="text1"/>
              </w:rPr>
              <w:t xml:space="preserve">- </w:t>
            </w:r>
            <w:r w:rsidR="00C31618" w:rsidRPr="001F54FF">
              <w:rPr>
                <w:rFonts w:ascii="Arial Narrow" w:hAnsi="Arial Narrow"/>
                <w:color w:val="0070C0"/>
              </w:rPr>
              <w:t>téma určeno jenom pro studenty programu Materiálové vědy</w:t>
            </w:r>
          </w:p>
        </w:tc>
        <w:tc>
          <w:tcPr>
            <w:tcW w:w="1559" w:type="dxa"/>
          </w:tcPr>
          <w:p w:rsidR="00C31618" w:rsidRPr="00877EE6" w:rsidRDefault="00C31618" w:rsidP="004E3453">
            <w:pPr>
              <w:rPr>
                <w:color w:val="000000" w:themeColor="text1"/>
              </w:rPr>
            </w:pPr>
            <w:r w:rsidRPr="00877EE6">
              <w:rPr>
                <w:rFonts w:ascii="Arial Narrow" w:eastAsia="Times New Roman" w:hAnsi="Arial Narrow" w:cs="Segoe UI"/>
                <w:color w:val="000000" w:themeColor="text1"/>
                <w:lang w:eastAsia="cs-CZ"/>
              </w:rPr>
              <w:t>ÚTM</w:t>
            </w:r>
          </w:p>
        </w:tc>
      </w:tr>
      <w:tr w:rsidR="00C31618" w:rsidRPr="00343F13" w:rsidTr="004E3453">
        <w:tc>
          <w:tcPr>
            <w:tcW w:w="2954" w:type="dxa"/>
            <w:vMerge w:val="restart"/>
            <w:vAlign w:val="center"/>
          </w:tcPr>
          <w:p w:rsidR="00C31618" w:rsidRPr="007C1B4A" w:rsidRDefault="00C31618" w:rsidP="004E3453">
            <w:pPr>
              <w:rPr>
                <w:rFonts w:ascii="Arial Narrow" w:hAnsi="Arial Narrow"/>
                <w:b/>
              </w:rPr>
            </w:pPr>
            <w:r w:rsidRPr="007C1B4A">
              <w:rPr>
                <w:rFonts w:ascii="Arial Narrow" w:hAnsi="Arial Narrow"/>
                <w:b/>
              </w:rPr>
              <w:t>doc. Ing. S. Kuśmierczak, PhD.</w:t>
            </w:r>
          </w:p>
        </w:tc>
        <w:tc>
          <w:tcPr>
            <w:tcW w:w="10305" w:type="dxa"/>
          </w:tcPr>
          <w:p w:rsidR="00C31618" w:rsidRPr="00E45969" w:rsidRDefault="00C31618" w:rsidP="001F54FF">
            <w:pPr>
              <w:jc w:val="both"/>
              <w:rPr>
                <w:rFonts w:ascii="Arial Narrow" w:hAnsi="Arial Narrow"/>
                <w:color w:val="000000" w:themeColor="text1"/>
              </w:rPr>
            </w:pPr>
            <w:r w:rsidRPr="00E45969">
              <w:rPr>
                <w:rFonts w:ascii="Arial Narrow" w:hAnsi="Arial Narrow"/>
                <w:color w:val="000000" w:themeColor="text1"/>
              </w:rPr>
              <w:t>Analýza příčin vzniku degradace u vybraného výrobku *</w:t>
            </w:r>
          </w:p>
        </w:tc>
        <w:tc>
          <w:tcPr>
            <w:tcW w:w="1559" w:type="dxa"/>
          </w:tcPr>
          <w:p w:rsidR="00C31618" w:rsidRPr="00877EE6" w:rsidRDefault="00C31618" w:rsidP="004E3453">
            <w:pPr>
              <w:rPr>
                <w:color w:val="000000" w:themeColor="text1"/>
              </w:rPr>
            </w:pPr>
            <w:r w:rsidRPr="00877EE6">
              <w:rPr>
                <w:rFonts w:ascii="Arial Narrow" w:hAnsi="Arial Narrow"/>
                <w:color w:val="000000" w:themeColor="text1"/>
              </w:rPr>
              <w:t>vybraný podnik</w:t>
            </w:r>
          </w:p>
        </w:tc>
      </w:tr>
      <w:tr w:rsidR="00C31618" w:rsidRPr="00343F13" w:rsidTr="004E3453">
        <w:tc>
          <w:tcPr>
            <w:tcW w:w="2954" w:type="dxa"/>
            <w:vMerge/>
            <w:vAlign w:val="center"/>
          </w:tcPr>
          <w:p w:rsidR="00C31618" w:rsidRPr="007C1B4A" w:rsidRDefault="00C31618" w:rsidP="004E3453">
            <w:pPr>
              <w:rPr>
                <w:rFonts w:ascii="Arial Narrow" w:hAnsi="Arial Narrow"/>
                <w:b/>
              </w:rPr>
            </w:pPr>
          </w:p>
        </w:tc>
        <w:tc>
          <w:tcPr>
            <w:tcW w:w="10305" w:type="dxa"/>
          </w:tcPr>
          <w:p w:rsidR="00C31618" w:rsidRPr="00E45969" w:rsidRDefault="00C31618" w:rsidP="001F54FF">
            <w:pPr>
              <w:jc w:val="both"/>
              <w:rPr>
                <w:rFonts w:ascii="Arial Narrow" w:hAnsi="Arial Narrow"/>
                <w:color w:val="000000" w:themeColor="text1"/>
              </w:rPr>
            </w:pPr>
            <w:r w:rsidRPr="00E45969">
              <w:rPr>
                <w:rFonts w:ascii="Arial Narrow" w:hAnsi="Arial Narrow"/>
                <w:color w:val="000000" w:themeColor="text1"/>
              </w:rPr>
              <w:t>Analýza příčin vzniku neshodného výrobku *</w:t>
            </w:r>
          </w:p>
        </w:tc>
        <w:tc>
          <w:tcPr>
            <w:tcW w:w="1559" w:type="dxa"/>
          </w:tcPr>
          <w:p w:rsidR="00C31618" w:rsidRPr="00877EE6" w:rsidRDefault="00C31618" w:rsidP="004E3453">
            <w:pPr>
              <w:rPr>
                <w:color w:val="000000" w:themeColor="text1"/>
              </w:rPr>
            </w:pPr>
            <w:r w:rsidRPr="00877EE6">
              <w:rPr>
                <w:rFonts w:ascii="Arial Narrow" w:hAnsi="Arial Narrow"/>
                <w:color w:val="000000" w:themeColor="text1"/>
              </w:rPr>
              <w:t>vybraný podnik</w:t>
            </w:r>
          </w:p>
        </w:tc>
      </w:tr>
      <w:tr w:rsidR="00C31618" w:rsidRPr="00343F13" w:rsidTr="004E3453">
        <w:tc>
          <w:tcPr>
            <w:tcW w:w="2954" w:type="dxa"/>
            <w:vMerge/>
            <w:vAlign w:val="center"/>
          </w:tcPr>
          <w:p w:rsidR="00C31618" w:rsidRPr="007C1B4A" w:rsidRDefault="00C31618" w:rsidP="004E3453">
            <w:pPr>
              <w:rPr>
                <w:rFonts w:ascii="Arial Narrow" w:hAnsi="Arial Narrow"/>
                <w:b/>
              </w:rPr>
            </w:pPr>
          </w:p>
        </w:tc>
        <w:tc>
          <w:tcPr>
            <w:tcW w:w="10305" w:type="dxa"/>
          </w:tcPr>
          <w:p w:rsidR="00C31618" w:rsidRPr="00E45969" w:rsidRDefault="00C31618" w:rsidP="001F54FF">
            <w:pPr>
              <w:jc w:val="both"/>
              <w:rPr>
                <w:rFonts w:ascii="Arial Narrow" w:hAnsi="Arial Narrow"/>
                <w:color w:val="000000" w:themeColor="text1"/>
              </w:rPr>
            </w:pPr>
            <w:r w:rsidRPr="00E45969">
              <w:rPr>
                <w:rFonts w:ascii="Arial Narrow" w:hAnsi="Arial Narrow"/>
                <w:color w:val="000000" w:themeColor="text1"/>
              </w:rPr>
              <w:t xml:space="preserve">Zkoumání korozního chování vybrané Ti slitiny </w:t>
            </w:r>
          </w:p>
        </w:tc>
        <w:tc>
          <w:tcPr>
            <w:tcW w:w="1559" w:type="dxa"/>
          </w:tcPr>
          <w:p w:rsidR="00C31618" w:rsidRPr="00877EE6" w:rsidRDefault="00C31618" w:rsidP="004E3453">
            <w:pPr>
              <w:rPr>
                <w:color w:val="000000" w:themeColor="text1"/>
              </w:rPr>
            </w:pPr>
            <w:r w:rsidRPr="00877EE6">
              <w:rPr>
                <w:rFonts w:ascii="Arial Narrow" w:eastAsia="Times New Roman" w:hAnsi="Arial Narrow" w:cs="Segoe UI"/>
                <w:color w:val="000000" w:themeColor="text1"/>
                <w:lang w:eastAsia="cs-CZ"/>
              </w:rPr>
              <w:t>ÚTM</w:t>
            </w:r>
          </w:p>
        </w:tc>
      </w:tr>
      <w:tr w:rsidR="00C31618" w:rsidRPr="00343F13" w:rsidTr="004E3453">
        <w:tc>
          <w:tcPr>
            <w:tcW w:w="2954" w:type="dxa"/>
            <w:vMerge w:val="restart"/>
            <w:vAlign w:val="center"/>
          </w:tcPr>
          <w:p w:rsidR="00C31618" w:rsidRPr="007C1B4A" w:rsidRDefault="00C31618" w:rsidP="004E3453">
            <w:pPr>
              <w:rPr>
                <w:rFonts w:ascii="Arial Narrow" w:hAnsi="Arial Narrow"/>
                <w:b/>
              </w:rPr>
            </w:pPr>
            <w:r w:rsidRPr="007C1B4A">
              <w:rPr>
                <w:rFonts w:ascii="Arial Narrow" w:hAnsi="Arial Narrow"/>
                <w:b/>
              </w:rPr>
              <w:t>doc. Ing. N. Náprstková, Ph.D.</w:t>
            </w:r>
          </w:p>
        </w:tc>
        <w:tc>
          <w:tcPr>
            <w:tcW w:w="10305" w:type="dxa"/>
          </w:tcPr>
          <w:p w:rsidR="00C31618" w:rsidRPr="00E45969" w:rsidRDefault="00C31618" w:rsidP="001F54FF">
            <w:pPr>
              <w:tabs>
                <w:tab w:val="left" w:pos="0"/>
              </w:tabs>
              <w:jc w:val="both"/>
              <w:rPr>
                <w:rFonts w:ascii="Arial Narrow" w:hAnsi="Arial Narrow"/>
                <w:color w:val="000000" w:themeColor="text1"/>
              </w:rPr>
            </w:pPr>
            <w:r w:rsidRPr="00E45969">
              <w:rPr>
                <w:rFonts w:ascii="Arial Narrow" w:hAnsi="Arial Narrow"/>
                <w:color w:val="000000" w:themeColor="text1"/>
              </w:rPr>
              <w:t>Hodnoceni trvanlivosti vybraných VBD</w:t>
            </w:r>
            <w:r w:rsidR="00342AF3" w:rsidRPr="00342AF3">
              <w:rPr>
                <w:rFonts w:ascii="Arial Narrow" w:hAnsi="Arial Narrow"/>
                <w:b/>
              </w:rPr>
              <w:t>*</w:t>
            </w:r>
          </w:p>
        </w:tc>
        <w:tc>
          <w:tcPr>
            <w:tcW w:w="1559" w:type="dxa"/>
          </w:tcPr>
          <w:p w:rsidR="00C31618" w:rsidRPr="00877EE6" w:rsidRDefault="00C31618" w:rsidP="004E3453">
            <w:pPr>
              <w:rPr>
                <w:color w:val="000000" w:themeColor="text1"/>
              </w:rPr>
            </w:pPr>
            <w:r w:rsidRPr="00877EE6">
              <w:rPr>
                <w:rFonts w:ascii="Arial Narrow" w:eastAsia="Times New Roman" w:hAnsi="Arial Narrow" w:cs="Segoe UI"/>
                <w:color w:val="000000" w:themeColor="text1"/>
                <w:lang w:eastAsia="cs-CZ"/>
              </w:rPr>
              <w:t>ÚTM</w:t>
            </w:r>
          </w:p>
        </w:tc>
      </w:tr>
      <w:tr w:rsidR="00C31618" w:rsidRPr="00343F13" w:rsidTr="004E3453">
        <w:tc>
          <w:tcPr>
            <w:tcW w:w="2954" w:type="dxa"/>
            <w:vMerge/>
            <w:vAlign w:val="center"/>
          </w:tcPr>
          <w:p w:rsidR="00C31618" w:rsidRPr="007C1B4A" w:rsidRDefault="00C31618" w:rsidP="004E3453">
            <w:pPr>
              <w:rPr>
                <w:rFonts w:ascii="Arial Narrow" w:hAnsi="Arial Narrow"/>
                <w:b/>
              </w:rPr>
            </w:pPr>
          </w:p>
        </w:tc>
        <w:tc>
          <w:tcPr>
            <w:tcW w:w="10305" w:type="dxa"/>
          </w:tcPr>
          <w:p w:rsidR="00C31618" w:rsidRPr="00E45969" w:rsidRDefault="00E45969" w:rsidP="001F54FF">
            <w:pPr>
              <w:jc w:val="both"/>
              <w:rPr>
                <w:rFonts w:ascii="Arial Narrow" w:hAnsi="Arial Narrow"/>
                <w:color w:val="000000" w:themeColor="text1"/>
              </w:rPr>
            </w:pPr>
            <w:r w:rsidRPr="00E45969">
              <w:rPr>
                <w:rFonts w:ascii="Arial Narrow" w:hAnsi="Arial Narrow"/>
                <w:color w:val="000000" w:themeColor="text1"/>
              </w:rPr>
              <w:t>Řešení problematiky přípravků *</w:t>
            </w:r>
          </w:p>
        </w:tc>
        <w:tc>
          <w:tcPr>
            <w:tcW w:w="1559" w:type="dxa"/>
          </w:tcPr>
          <w:p w:rsidR="00C31618" w:rsidRPr="00877EE6" w:rsidRDefault="00C31618" w:rsidP="004E3453">
            <w:pPr>
              <w:rPr>
                <w:color w:val="000000" w:themeColor="text1"/>
              </w:rPr>
            </w:pPr>
            <w:r w:rsidRPr="00877EE6">
              <w:rPr>
                <w:rFonts w:ascii="Arial Narrow" w:eastAsia="Times New Roman" w:hAnsi="Arial Narrow" w:cs="Segoe UI"/>
                <w:color w:val="000000" w:themeColor="text1"/>
                <w:lang w:eastAsia="cs-CZ"/>
              </w:rPr>
              <w:t>ÚTM</w:t>
            </w:r>
          </w:p>
        </w:tc>
      </w:tr>
      <w:tr w:rsidR="00C31618" w:rsidRPr="00343F13" w:rsidTr="004E3453">
        <w:tc>
          <w:tcPr>
            <w:tcW w:w="2954" w:type="dxa"/>
            <w:vMerge/>
            <w:vAlign w:val="center"/>
          </w:tcPr>
          <w:p w:rsidR="00C31618" w:rsidRPr="007C1B4A" w:rsidRDefault="00C31618" w:rsidP="004E3453">
            <w:pPr>
              <w:rPr>
                <w:rFonts w:ascii="Arial Narrow" w:hAnsi="Arial Narrow"/>
                <w:b/>
              </w:rPr>
            </w:pPr>
          </w:p>
        </w:tc>
        <w:tc>
          <w:tcPr>
            <w:tcW w:w="10305" w:type="dxa"/>
          </w:tcPr>
          <w:p w:rsidR="00C31618" w:rsidRPr="00E45969" w:rsidRDefault="00C31618" w:rsidP="001F54FF">
            <w:pPr>
              <w:jc w:val="both"/>
              <w:rPr>
                <w:rFonts w:ascii="Arial Narrow" w:hAnsi="Arial Narrow"/>
                <w:color w:val="000000" w:themeColor="text1"/>
              </w:rPr>
            </w:pPr>
            <w:r w:rsidRPr="00E45969">
              <w:rPr>
                <w:rFonts w:ascii="Arial Narrow" w:hAnsi="Arial Narrow"/>
                <w:color w:val="000000" w:themeColor="text1"/>
              </w:rPr>
              <w:t>Řešení problematiky nástrojů *</w:t>
            </w:r>
          </w:p>
        </w:tc>
        <w:tc>
          <w:tcPr>
            <w:tcW w:w="1559" w:type="dxa"/>
          </w:tcPr>
          <w:p w:rsidR="00C31618" w:rsidRPr="00877EE6" w:rsidRDefault="00C31618" w:rsidP="004E3453">
            <w:pPr>
              <w:rPr>
                <w:rFonts w:ascii="Arial Narrow" w:hAnsi="Arial Narrow"/>
                <w:color w:val="000000" w:themeColor="text1"/>
              </w:rPr>
            </w:pPr>
            <w:r w:rsidRPr="00877EE6">
              <w:rPr>
                <w:rFonts w:ascii="Arial Narrow" w:hAnsi="Arial Narrow"/>
                <w:color w:val="000000" w:themeColor="text1"/>
              </w:rPr>
              <w:t>vybraný podnik</w:t>
            </w:r>
          </w:p>
        </w:tc>
      </w:tr>
      <w:tr w:rsidR="007C1B4A" w:rsidRPr="00343F13" w:rsidTr="004E3453">
        <w:tc>
          <w:tcPr>
            <w:tcW w:w="2954" w:type="dxa"/>
            <w:vMerge w:val="restart"/>
            <w:vAlign w:val="center"/>
          </w:tcPr>
          <w:p w:rsidR="007C1B4A" w:rsidRPr="007C1B4A" w:rsidRDefault="007C1B4A" w:rsidP="004E3453">
            <w:pPr>
              <w:rPr>
                <w:rFonts w:ascii="Arial Narrow" w:hAnsi="Arial Narrow"/>
                <w:b/>
              </w:rPr>
            </w:pPr>
            <w:r w:rsidRPr="007C1B4A">
              <w:rPr>
                <w:rFonts w:ascii="Arial Narrow" w:hAnsi="Arial Narrow"/>
                <w:b/>
              </w:rPr>
              <w:t>Ing. J. Svobodová, Ph.D.</w:t>
            </w:r>
          </w:p>
        </w:tc>
        <w:tc>
          <w:tcPr>
            <w:tcW w:w="10305" w:type="dxa"/>
          </w:tcPr>
          <w:p w:rsidR="007C1B4A" w:rsidRPr="007C1B4A" w:rsidRDefault="007C1B4A" w:rsidP="007C1B4A">
            <w:pPr>
              <w:shd w:val="clear" w:color="auto" w:fill="F6F6F6"/>
              <w:jc w:val="both"/>
              <w:rPr>
                <w:rFonts w:ascii="Arial Narrow" w:eastAsia="Times New Roman" w:hAnsi="Arial Narrow" w:cs="Segoe UI"/>
                <w:color w:val="000000" w:themeColor="text1"/>
                <w:lang w:eastAsia="cs-CZ"/>
              </w:rPr>
            </w:pPr>
            <w:r w:rsidRPr="007C1B4A">
              <w:rPr>
                <w:rFonts w:ascii="Arial Narrow" w:eastAsia="Times New Roman" w:hAnsi="Arial Narrow" w:cs="Segoe UI"/>
                <w:bCs/>
                <w:color w:val="000000" w:themeColor="text1"/>
                <w:lang w:eastAsia="cs-CZ"/>
              </w:rPr>
              <w:t xml:space="preserve">Vyhodnocení užitných vlastností odlitku vyrobeného technologií </w:t>
            </w:r>
            <w:proofErr w:type="spellStart"/>
            <w:r w:rsidRPr="007C1B4A">
              <w:rPr>
                <w:rFonts w:ascii="Arial Narrow" w:eastAsia="Times New Roman" w:hAnsi="Arial Narrow" w:cs="Segoe UI"/>
                <w:bCs/>
                <w:color w:val="000000" w:themeColor="text1"/>
                <w:lang w:eastAsia="cs-CZ"/>
              </w:rPr>
              <w:t>Squeeze</w:t>
            </w:r>
            <w:proofErr w:type="spellEnd"/>
            <w:r w:rsidRPr="007C1B4A">
              <w:rPr>
                <w:rFonts w:ascii="Arial Narrow" w:eastAsia="Times New Roman" w:hAnsi="Arial Narrow" w:cs="Segoe UI"/>
                <w:bCs/>
                <w:color w:val="000000" w:themeColor="text1"/>
                <w:lang w:eastAsia="cs-CZ"/>
              </w:rPr>
              <w:t xml:space="preserve"> Casting</w:t>
            </w:r>
            <w:r w:rsidRPr="007C1B4A">
              <w:rPr>
                <w:rFonts w:ascii="Arial Narrow" w:eastAsia="Times New Roman" w:hAnsi="Arial Narrow" w:cs="Segoe UI"/>
                <w:color w:val="000000" w:themeColor="text1"/>
                <w:lang w:eastAsia="cs-CZ"/>
              </w:rPr>
              <w:t xml:space="preserve"> </w:t>
            </w:r>
          </w:p>
        </w:tc>
        <w:tc>
          <w:tcPr>
            <w:tcW w:w="1559" w:type="dxa"/>
          </w:tcPr>
          <w:p w:rsidR="007C1B4A" w:rsidRPr="00877EE6" w:rsidRDefault="007C1B4A" w:rsidP="004E3453">
            <w:pPr>
              <w:rPr>
                <w:rFonts w:ascii="Arial Narrow" w:eastAsia="Times New Roman" w:hAnsi="Arial Narrow" w:cs="Segoe UI"/>
                <w:color w:val="000000" w:themeColor="text1"/>
                <w:lang w:eastAsia="cs-CZ"/>
              </w:rPr>
            </w:pPr>
            <w:r w:rsidRPr="007C1B4A">
              <w:rPr>
                <w:rFonts w:ascii="Arial Narrow" w:eastAsia="Times New Roman" w:hAnsi="Arial Narrow" w:cs="Segoe UI"/>
                <w:color w:val="000000" w:themeColor="text1"/>
                <w:lang w:eastAsia="cs-CZ"/>
              </w:rPr>
              <w:t xml:space="preserve">Top </w:t>
            </w:r>
            <w:proofErr w:type="spellStart"/>
            <w:r w:rsidRPr="007C1B4A">
              <w:rPr>
                <w:rFonts w:ascii="Arial Narrow" w:eastAsia="Times New Roman" w:hAnsi="Arial Narrow" w:cs="Segoe UI"/>
                <w:color w:val="000000" w:themeColor="text1"/>
                <w:lang w:eastAsia="cs-CZ"/>
              </w:rPr>
              <w:t>Alulit</w:t>
            </w:r>
            <w:proofErr w:type="spellEnd"/>
            <w:r w:rsidRPr="007C1B4A">
              <w:rPr>
                <w:rFonts w:ascii="Arial Narrow" w:eastAsia="Times New Roman" w:hAnsi="Arial Narrow" w:cs="Segoe UI"/>
                <w:color w:val="000000" w:themeColor="text1"/>
                <w:lang w:eastAsia="cs-CZ"/>
              </w:rPr>
              <w:t>, s.r.o.</w:t>
            </w:r>
          </w:p>
        </w:tc>
      </w:tr>
      <w:tr w:rsidR="007C1B4A" w:rsidRPr="00343F13" w:rsidTr="004E3453">
        <w:trPr>
          <w:trHeight w:val="260"/>
        </w:trPr>
        <w:tc>
          <w:tcPr>
            <w:tcW w:w="2954" w:type="dxa"/>
            <w:vMerge/>
          </w:tcPr>
          <w:p w:rsidR="007C1B4A" w:rsidRPr="00343F13" w:rsidRDefault="007C1B4A" w:rsidP="004E3453">
            <w:pPr>
              <w:rPr>
                <w:rFonts w:ascii="Arial Narrow" w:hAnsi="Arial Narrow"/>
                <w:b/>
              </w:rPr>
            </w:pPr>
          </w:p>
        </w:tc>
        <w:tc>
          <w:tcPr>
            <w:tcW w:w="10305" w:type="dxa"/>
          </w:tcPr>
          <w:p w:rsidR="007C1B4A" w:rsidRPr="007C1B4A" w:rsidRDefault="007C1B4A" w:rsidP="007C1B4A">
            <w:pPr>
              <w:shd w:val="clear" w:color="auto" w:fill="F6F6F6"/>
              <w:jc w:val="both"/>
              <w:rPr>
                <w:rFonts w:ascii="Arial Narrow" w:hAnsi="Arial Narrow"/>
                <w:b/>
                <w:color w:val="000000" w:themeColor="text1"/>
              </w:rPr>
            </w:pPr>
            <w:r w:rsidRPr="007C1B4A">
              <w:rPr>
                <w:rStyle w:val="Siln"/>
                <w:rFonts w:ascii="Arial Narrow" w:hAnsi="Arial Narrow" w:cs="Segoe UI"/>
                <w:b w:val="0"/>
                <w:color w:val="353838"/>
              </w:rPr>
              <w:t xml:space="preserve">Analýza mikrostruktury </w:t>
            </w:r>
            <w:proofErr w:type="spellStart"/>
            <w:r w:rsidRPr="007C1B4A">
              <w:rPr>
                <w:rStyle w:val="Siln"/>
                <w:rFonts w:ascii="Arial Narrow" w:hAnsi="Arial Narrow" w:cs="Segoe UI"/>
                <w:b w:val="0"/>
                <w:color w:val="353838"/>
              </w:rPr>
              <w:t>polokontinuálně</w:t>
            </w:r>
            <w:proofErr w:type="spellEnd"/>
            <w:r w:rsidRPr="007C1B4A">
              <w:rPr>
                <w:rStyle w:val="Siln"/>
                <w:rFonts w:ascii="Arial Narrow" w:hAnsi="Arial Narrow" w:cs="Segoe UI"/>
                <w:b w:val="0"/>
                <w:color w:val="353838"/>
              </w:rPr>
              <w:t xml:space="preserve"> litých čepů z hliníkové slitiny EN AW 7075 v závislosti na rychlosti ochlazování z teploty homogenizace</w:t>
            </w:r>
            <w:r w:rsidRPr="007C1B4A">
              <w:rPr>
                <w:rFonts w:ascii="Arial Narrow" w:hAnsi="Arial Narrow" w:cs="Segoe UI"/>
                <w:b/>
                <w:color w:val="353838"/>
              </w:rPr>
              <w:t xml:space="preserve"> </w:t>
            </w:r>
          </w:p>
        </w:tc>
        <w:tc>
          <w:tcPr>
            <w:tcW w:w="1559" w:type="dxa"/>
          </w:tcPr>
          <w:p w:rsidR="007C1B4A" w:rsidRPr="00877EE6" w:rsidRDefault="007C1B4A" w:rsidP="004E3453">
            <w:pPr>
              <w:rPr>
                <w:rFonts w:ascii="Arial Narrow" w:hAnsi="Arial Narrow"/>
                <w:color w:val="000000" w:themeColor="text1"/>
              </w:rPr>
            </w:pPr>
            <w:proofErr w:type="spellStart"/>
            <w:r w:rsidRPr="007C1B4A">
              <w:rPr>
                <w:rFonts w:ascii="Arial Narrow" w:hAnsi="Arial Narrow"/>
                <w:color w:val="000000" w:themeColor="text1"/>
              </w:rPr>
              <w:t>Constellium</w:t>
            </w:r>
            <w:proofErr w:type="spellEnd"/>
            <w:r w:rsidRPr="007C1B4A">
              <w:rPr>
                <w:rFonts w:ascii="Arial Narrow" w:hAnsi="Arial Narrow"/>
                <w:color w:val="000000" w:themeColor="text1"/>
              </w:rPr>
              <w:t xml:space="preserve"> </w:t>
            </w:r>
            <w:proofErr w:type="spellStart"/>
            <w:r w:rsidRPr="007C1B4A">
              <w:rPr>
                <w:rFonts w:ascii="Arial Narrow" w:hAnsi="Arial Narrow"/>
                <w:color w:val="000000" w:themeColor="text1"/>
              </w:rPr>
              <w:t>Extrusions</w:t>
            </w:r>
            <w:proofErr w:type="spellEnd"/>
            <w:r w:rsidRPr="007C1B4A">
              <w:rPr>
                <w:rFonts w:ascii="Arial Narrow" w:hAnsi="Arial Narrow"/>
                <w:color w:val="000000" w:themeColor="text1"/>
              </w:rPr>
              <w:t xml:space="preserve"> Děčín s.r.o.</w:t>
            </w:r>
          </w:p>
        </w:tc>
      </w:tr>
    </w:tbl>
    <w:p w:rsidR="00C31618" w:rsidRDefault="00C31618" w:rsidP="00C31618">
      <w:pPr>
        <w:spacing w:after="0" w:line="240" w:lineRule="auto"/>
        <w:jc w:val="both"/>
        <w:outlineLvl w:val="0"/>
        <w:rPr>
          <w:rFonts w:ascii="Arial Narrow" w:hAnsi="Arial Narrow"/>
          <w:b/>
        </w:rPr>
      </w:pPr>
    </w:p>
    <w:p w:rsidR="00C31618" w:rsidRDefault="00C31618" w:rsidP="00C31618">
      <w:pPr>
        <w:spacing w:after="0" w:line="240" w:lineRule="auto"/>
        <w:jc w:val="both"/>
        <w:outlineLvl w:val="0"/>
        <w:rPr>
          <w:rFonts w:ascii="Arial Narrow" w:hAnsi="Arial Narrow"/>
          <w:b/>
        </w:rPr>
      </w:pPr>
    </w:p>
    <w:p w:rsidR="00C31618" w:rsidRDefault="00C31618" w:rsidP="00C31618">
      <w:pPr>
        <w:spacing w:after="0" w:line="240" w:lineRule="auto"/>
        <w:jc w:val="both"/>
        <w:outlineLvl w:val="0"/>
        <w:rPr>
          <w:rFonts w:ascii="Arial Narrow" w:hAnsi="Arial Narrow"/>
          <w:b/>
        </w:rPr>
      </w:pPr>
      <w:r>
        <w:rPr>
          <w:rFonts w:ascii="Arial Narrow" w:hAnsi="Arial Narrow"/>
          <w:b/>
        </w:rPr>
        <w:t>P</w:t>
      </w:r>
      <w:r w:rsidRPr="00751659">
        <w:rPr>
          <w:rFonts w:ascii="Arial Narrow" w:hAnsi="Arial Narrow"/>
          <w:b/>
        </w:rPr>
        <w:t xml:space="preserve">ředložený seznam představuje </w:t>
      </w:r>
      <w:r w:rsidRPr="00751659">
        <w:rPr>
          <w:rFonts w:ascii="Arial Narrow" w:hAnsi="Arial Narrow"/>
          <w:b/>
          <w:highlight w:val="yellow"/>
        </w:rPr>
        <w:t xml:space="preserve">jen nabízené práce </w:t>
      </w:r>
      <w:r>
        <w:rPr>
          <w:rFonts w:ascii="Arial Narrow" w:hAnsi="Arial Narrow"/>
          <w:b/>
        </w:rPr>
        <w:t>UTM</w:t>
      </w:r>
      <w:r w:rsidRPr="00751659">
        <w:rPr>
          <w:rFonts w:ascii="Arial Narrow" w:hAnsi="Arial Narrow"/>
          <w:b/>
        </w:rPr>
        <w:t>. Předpokládá se, že si studenti také přinesou svá vlastní témata. Úprava názvů či případná změna vedoucích vyhrazena. Je možné některá témata prací zúžit, nebo naopak rozšířit, aby mohlo být upraveno jejich určení pro BP nebo DP (nutná konzultace s vedoucím práce). Na témata je možné se zapsat až po dohodě s vedoucím práce a</w:t>
      </w:r>
      <w:r>
        <w:rPr>
          <w:rFonts w:ascii="Arial Narrow" w:hAnsi="Arial Narrow"/>
          <w:b/>
        </w:rPr>
        <w:t xml:space="preserve"> to osobně u doc. Kuśmierczak, </w:t>
      </w:r>
      <w:r w:rsidRPr="00751659">
        <w:rPr>
          <w:rFonts w:ascii="Arial Narrow" w:hAnsi="Arial Narrow"/>
          <w:b/>
        </w:rPr>
        <w:t>kancelář  H213.</w:t>
      </w:r>
    </w:p>
    <w:p w:rsidR="00C31618" w:rsidRDefault="00C31618" w:rsidP="00C31618">
      <w:pPr>
        <w:spacing w:after="0" w:line="240" w:lineRule="auto"/>
        <w:jc w:val="both"/>
        <w:outlineLvl w:val="0"/>
      </w:pPr>
      <w:r w:rsidRPr="002C281C">
        <w:rPr>
          <w:rFonts w:ascii="Arial Narrow" w:hAnsi="Arial Narrow"/>
          <w:b/>
          <w:color w:val="FF0000"/>
        </w:rPr>
        <w:t>* - rámcové téma, pokud je zájem v konkrétním podniku o řešení dané problematiky (student si téma donese sám)</w:t>
      </w:r>
    </w:p>
    <w:p w:rsidR="00C31618" w:rsidRDefault="00C31618" w:rsidP="00C31618"/>
    <w:p w:rsidR="00C31618" w:rsidRDefault="00C31618" w:rsidP="00C31618"/>
    <w:p w:rsidR="005F5BD3" w:rsidRDefault="005F5BD3"/>
    <w:sectPr w:rsidR="005F5BD3" w:rsidSect="005C1FAB">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3E3" w:rsidRDefault="007463E3" w:rsidP="00C31618">
      <w:pPr>
        <w:spacing w:after="0" w:line="240" w:lineRule="auto"/>
      </w:pPr>
      <w:r>
        <w:separator/>
      </w:r>
    </w:p>
  </w:endnote>
  <w:endnote w:type="continuationSeparator" w:id="0">
    <w:p w:rsidR="007463E3" w:rsidRDefault="007463E3" w:rsidP="00C31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251842"/>
      <w:docPartObj>
        <w:docPartGallery w:val="Page Numbers (Bottom of Page)"/>
        <w:docPartUnique/>
      </w:docPartObj>
    </w:sdtPr>
    <w:sdtContent>
      <w:p w:rsidR="00394197" w:rsidRDefault="00DA6472">
        <w:pPr>
          <w:pStyle w:val="Zpat"/>
          <w:jc w:val="center"/>
        </w:pPr>
        <w:r w:rsidRPr="00327B98">
          <w:rPr>
            <w:rFonts w:ascii="Arial Narrow" w:hAnsi="Arial Narrow"/>
          </w:rPr>
          <w:fldChar w:fldCharType="begin"/>
        </w:r>
        <w:r w:rsidR="00141C1C" w:rsidRPr="00327B98">
          <w:rPr>
            <w:rFonts w:ascii="Arial Narrow" w:hAnsi="Arial Narrow"/>
          </w:rPr>
          <w:instrText xml:space="preserve"> PAGE   \* MERGEFORMAT </w:instrText>
        </w:r>
        <w:r w:rsidRPr="00327B98">
          <w:rPr>
            <w:rFonts w:ascii="Arial Narrow" w:hAnsi="Arial Narrow"/>
          </w:rPr>
          <w:fldChar w:fldCharType="separate"/>
        </w:r>
        <w:r w:rsidR="009810DD">
          <w:rPr>
            <w:rFonts w:ascii="Arial Narrow" w:hAnsi="Arial Narrow"/>
            <w:noProof/>
          </w:rPr>
          <w:t>1</w:t>
        </w:r>
        <w:r w:rsidRPr="00327B98">
          <w:rPr>
            <w:rFonts w:ascii="Arial Narrow" w:hAnsi="Arial Narrow"/>
          </w:rPr>
          <w:fldChar w:fldCharType="end"/>
        </w:r>
      </w:p>
    </w:sdtContent>
  </w:sdt>
  <w:p w:rsidR="00394197" w:rsidRDefault="007463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3E3" w:rsidRDefault="007463E3" w:rsidP="00C31618">
      <w:pPr>
        <w:spacing w:after="0" w:line="240" w:lineRule="auto"/>
      </w:pPr>
      <w:r>
        <w:separator/>
      </w:r>
    </w:p>
  </w:footnote>
  <w:footnote w:type="continuationSeparator" w:id="0">
    <w:p w:rsidR="007463E3" w:rsidRDefault="007463E3" w:rsidP="00C31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55" w:rsidRDefault="00141C1C">
    <w:pPr>
      <w:pStyle w:val="Zhlav"/>
      <w:rPr>
        <w:rFonts w:ascii="Arial Narrow" w:hAnsi="Arial Narrow"/>
        <w:b/>
        <w:sz w:val="32"/>
        <w:szCs w:val="32"/>
        <w:u w:val="single"/>
      </w:rPr>
    </w:pPr>
    <w:r w:rsidRPr="00633913">
      <w:rPr>
        <w:rFonts w:ascii="Arial Narrow" w:hAnsi="Arial Narrow"/>
        <w:b/>
        <w:sz w:val="32"/>
        <w:szCs w:val="32"/>
        <w:u w:val="single"/>
      </w:rPr>
      <w:t>Návrh BP, DP pro AR 20</w:t>
    </w:r>
    <w:r>
      <w:rPr>
        <w:rFonts w:ascii="Arial Narrow" w:hAnsi="Arial Narrow"/>
        <w:b/>
        <w:sz w:val="32"/>
        <w:szCs w:val="32"/>
        <w:u w:val="single"/>
      </w:rPr>
      <w:t>2</w:t>
    </w:r>
    <w:r w:rsidR="00C31618">
      <w:rPr>
        <w:rFonts w:ascii="Arial Narrow" w:hAnsi="Arial Narrow"/>
        <w:b/>
        <w:sz w:val="32"/>
        <w:szCs w:val="32"/>
        <w:u w:val="single"/>
      </w:rPr>
      <w:t>2</w:t>
    </w:r>
    <w:r>
      <w:rPr>
        <w:rFonts w:ascii="Arial Narrow" w:hAnsi="Arial Narrow"/>
        <w:b/>
        <w:sz w:val="32"/>
        <w:szCs w:val="32"/>
        <w:u w:val="single"/>
      </w:rPr>
      <w:t>-2</w:t>
    </w:r>
    <w:r w:rsidR="00C31618">
      <w:rPr>
        <w:rFonts w:ascii="Arial Narrow" w:hAnsi="Arial Narrow"/>
        <w:b/>
        <w:sz w:val="32"/>
        <w:szCs w:val="32"/>
        <w:u w:val="single"/>
      </w:rPr>
      <w:t>3</w:t>
    </w:r>
  </w:p>
  <w:p w:rsidR="00532F92" w:rsidRDefault="00141C1C">
    <w:pPr>
      <w:pStyle w:val="Zhlav"/>
    </w:pPr>
    <w:r>
      <w:rPr>
        <w:rFonts w:ascii="Arial Narrow" w:hAnsi="Arial Narrow"/>
        <w:b/>
        <w:sz w:val="32"/>
        <w:szCs w:val="32"/>
        <w:u w:val="single"/>
      </w:rPr>
      <w:t>– pro studijné programy Řízení výroby, Produktové inženýrství, Materiály a technologie v dopravě, Materiálové vědy</w:t>
    </w:r>
    <w:r w:rsidR="00C31618">
      <w:rPr>
        <w:rFonts w:ascii="Arial Narrow" w:hAnsi="Arial Narrow"/>
        <w:b/>
        <w:sz w:val="32"/>
        <w:szCs w:val="32"/>
        <w:u w:val="single"/>
      </w:rPr>
      <w:t>, Řízení jakosti</w:t>
    </w:r>
    <w:r>
      <w:rPr>
        <w:rFonts w:ascii="Arial Narrow" w:hAnsi="Arial Narrow"/>
        <w:b/>
        <w:sz w:val="32"/>
        <w:szCs w:val="32"/>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2A43"/>
    <w:multiLevelType w:val="hybridMultilevel"/>
    <w:tmpl w:val="EFB21A04"/>
    <w:lvl w:ilvl="0" w:tplc="4ADAE17E">
      <w:start w:val="1"/>
      <w:numFmt w:val="decimal"/>
      <w:lvlText w:val="%1"/>
      <w:lvlJc w:val="left"/>
      <w:pPr>
        <w:ind w:left="720" w:hanging="360"/>
      </w:pPr>
      <w:rPr>
        <w:rFonts w:ascii="Times New Roman" w:hAnsi="Times New Roman" w:hint="default"/>
        <w:b/>
        <w:i w:val="0"/>
        <w:strike w:val="0"/>
        <w:dstrike w:val="0"/>
        <w:outline w:val="0"/>
        <w:shadow w:val="0"/>
        <w:emboss w:val="0"/>
        <w:imprint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D56EAB"/>
    <w:multiLevelType w:val="hybridMultilevel"/>
    <w:tmpl w:val="1D4EA324"/>
    <w:lvl w:ilvl="0" w:tplc="454E4A6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C0625AE"/>
    <w:multiLevelType w:val="hybridMultilevel"/>
    <w:tmpl w:val="9A7ACF60"/>
    <w:lvl w:ilvl="0" w:tplc="81C628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FC5DF2"/>
    <w:multiLevelType w:val="hybridMultilevel"/>
    <w:tmpl w:val="88FCC53A"/>
    <w:lvl w:ilvl="0" w:tplc="C5001022">
      <w:start w:val="1"/>
      <w:numFmt w:val="ordinal"/>
      <w:lvlText w:val="%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B567665"/>
    <w:multiLevelType w:val="multilevel"/>
    <w:tmpl w:val="208033CE"/>
    <w:lvl w:ilvl="0">
      <w:start w:val="2"/>
      <w:numFmt w:val="decimal"/>
      <w:lvlText w:val="%1"/>
      <w:lvlJc w:val="left"/>
      <w:pPr>
        <w:tabs>
          <w:tab w:val="num" w:pos="0"/>
        </w:tabs>
        <w:ind w:left="360" w:hanging="360"/>
      </w:pPr>
      <w:rPr>
        <w:rFonts w:hint="default"/>
        <w:b/>
        <w:i w:val="0"/>
        <w:sz w:val="28"/>
      </w:rPr>
    </w:lvl>
    <w:lvl w:ilvl="1">
      <w:start w:val="1"/>
      <w:numFmt w:val="decimal"/>
      <w:isLgl/>
      <w:lvlText w:val="3.%2"/>
      <w:lvlJc w:val="left"/>
      <w:pPr>
        <w:tabs>
          <w:tab w:val="num" w:pos="0"/>
        </w:tabs>
        <w:ind w:left="284" w:hanging="284"/>
      </w:pPr>
      <w:rPr>
        <w:rFonts w:hint="default"/>
        <w:sz w:val="28"/>
        <w:szCs w:val="28"/>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5">
    <w:nsid w:val="5DFB3E31"/>
    <w:multiLevelType w:val="hybridMultilevel"/>
    <w:tmpl w:val="4CBE90C6"/>
    <w:lvl w:ilvl="0" w:tplc="917E0AE2">
      <w:start w:val="1"/>
      <w:numFmt w:val="decimal"/>
      <w:lvlText w:val="%1"/>
      <w:lvlJc w:val="left"/>
      <w:pPr>
        <w:ind w:left="720" w:hanging="360"/>
      </w:pPr>
      <w:rPr>
        <w:rFonts w:ascii="Times New Roman" w:hAnsi="Times New Roman" w:hint="default"/>
        <w:b/>
        <w:i w:val="0"/>
        <w:caps/>
        <w:color w:val="auto"/>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F1685C"/>
    <w:multiLevelType w:val="multilevel"/>
    <w:tmpl w:val="F81ABC10"/>
    <w:lvl w:ilvl="0">
      <w:start w:val="1"/>
      <w:numFmt w:val="decimal"/>
      <w:lvlText w:val="%1"/>
      <w:lvlJc w:val="left"/>
      <w:pPr>
        <w:ind w:left="360" w:hanging="360"/>
      </w:pPr>
      <w:rPr>
        <w:rFonts w:hint="default"/>
        <w:b/>
        <w:i w:val="0"/>
        <w:sz w:val="28"/>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6C4F594E"/>
    <w:multiLevelType w:val="multilevel"/>
    <w:tmpl w:val="7C5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5"/>
  </w:num>
  <w:num w:numId="4">
    <w:abstractNumId w:val="1"/>
  </w:num>
  <w:num w:numId="5">
    <w:abstractNumId w:val="2"/>
  </w:num>
  <w:num w:numId="6">
    <w:abstractNumId w:val="3"/>
  </w:num>
  <w:num w:numId="7">
    <w:abstractNumId w:val="1"/>
  </w:num>
  <w:num w:numId="8">
    <w:abstractNumId w:val="6"/>
  </w:num>
  <w:num w:numId="9">
    <w:abstractNumId w:val="0"/>
  </w:num>
  <w:num w:numId="10">
    <w:abstractNumId w:val="0"/>
  </w:num>
  <w:num w:numId="11">
    <w:abstractNumId w:val="0"/>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31618"/>
    <w:rsid w:val="00026F62"/>
    <w:rsid w:val="000534CE"/>
    <w:rsid w:val="00091DA4"/>
    <w:rsid w:val="000C531B"/>
    <w:rsid w:val="00141C1C"/>
    <w:rsid w:val="00181BE2"/>
    <w:rsid w:val="001F222D"/>
    <w:rsid w:val="001F54FF"/>
    <w:rsid w:val="002165A5"/>
    <w:rsid w:val="0025337E"/>
    <w:rsid w:val="0026528C"/>
    <w:rsid w:val="002A5BFB"/>
    <w:rsid w:val="002E0B02"/>
    <w:rsid w:val="002E421C"/>
    <w:rsid w:val="00342AF3"/>
    <w:rsid w:val="003C0B4F"/>
    <w:rsid w:val="003E7DD3"/>
    <w:rsid w:val="0041769B"/>
    <w:rsid w:val="004F7079"/>
    <w:rsid w:val="00564C6F"/>
    <w:rsid w:val="005F0B9C"/>
    <w:rsid w:val="005F5BD3"/>
    <w:rsid w:val="0062122C"/>
    <w:rsid w:val="006A203F"/>
    <w:rsid w:val="006A6B24"/>
    <w:rsid w:val="006A72CE"/>
    <w:rsid w:val="007463E3"/>
    <w:rsid w:val="00781F15"/>
    <w:rsid w:val="00796E45"/>
    <w:rsid w:val="007C1B4A"/>
    <w:rsid w:val="007C6729"/>
    <w:rsid w:val="00852292"/>
    <w:rsid w:val="008C7AB3"/>
    <w:rsid w:val="008D6035"/>
    <w:rsid w:val="0095185E"/>
    <w:rsid w:val="009810DD"/>
    <w:rsid w:val="009D11E2"/>
    <w:rsid w:val="00A648F7"/>
    <w:rsid w:val="00A9558E"/>
    <w:rsid w:val="00BF102B"/>
    <w:rsid w:val="00C31618"/>
    <w:rsid w:val="00C8283F"/>
    <w:rsid w:val="00CD4B3A"/>
    <w:rsid w:val="00D5258A"/>
    <w:rsid w:val="00D5623F"/>
    <w:rsid w:val="00D72A46"/>
    <w:rsid w:val="00DA6472"/>
    <w:rsid w:val="00DC1899"/>
    <w:rsid w:val="00DC36E8"/>
    <w:rsid w:val="00DE34DE"/>
    <w:rsid w:val="00E2291E"/>
    <w:rsid w:val="00E45969"/>
    <w:rsid w:val="00EE1833"/>
    <w:rsid w:val="00F011CD"/>
    <w:rsid w:val="00F16C3E"/>
    <w:rsid w:val="00F43D8B"/>
    <w:rsid w:val="00FC7E1B"/>
    <w:rsid w:val="00FF20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1618"/>
  </w:style>
  <w:style w:type="paragraph" w:styleId="Nadpis1">
    <w:name w:val="heading 1"/>
    <w:basedOn w:val="Normln"/>
    <w:link w:val="Nadpis1Char"/>
    <w:qFormat/>
    <w:rsid w:val="00C8283F"/>
    <w:pPr>
      <w:keepNext/>
      <w:spacing w:before="120" w:after="0" w:line="240" w:lineRule="auto"/>
      <w:jc w:val="both"/>
      <w:outlineLvl w:val="0"/>
    </w:pPr>
    <w:rPr>
      <w:rFonts w:ascii="Times New Roman" w:hAnsi="Times New Roman" w:cs="Arial"/>
      <w:b/>
      <w:bCs/>
      <w:kern w:val="2"/>
      <w:sz w:val="40"/>
      <w:szCs w:val="32"/>
    </w:rPr>
  </w:style>
  <w:style w:type="paragraph" w:styleId="Nadpis2">
    <w:name w:val="heading 2"/>
    <w:basedOn w:val="Nadpis1"/>
    <w:next w:val="Normln"/>
    <w:link w:val="Nadpis2Char"/>
    <w:qFormat/>
    <w:rsid w:val="00C8283F"/>
    <w:pPr>
      <w:numPr>
        <w:ilvl w:val="1"/>
      </w:numPr>
      <w:outlineLvl w:val="1"/>
    </w:pPr>
    <w:rPr>
      <w:rFonts w:cstheme="minorBidi"/>
      <w:bCs w:val="0"/>
      <w:iCs/>
      <w:color w:val="000000" w:themeColor="text1"/>
      <w:spacing w:val="20"/>
      <w:sz w:val="28"/>
      <w:u w:color="99CCFF"/>
      <w:lang w:eastAsia="cs-CZ"/>
    </w:rPr>
  </w:style>
  <w:style w:type="paragraph" w:styleId="Nadpis3">
    <w:name w:val="heading 3"/>
    <w:basedOn w:val="Nadpis2"/>
    <w:next w:val="Normln"/>
    <w:link w:val="Nadpis3Char"/>
    <w:autoRedefine/>
    <w:qFormat/>
    <w:rsid w:val="004F7079"/>
    <w:pPr>
      <w:numPr>
        <w:ilvl w:val="2"/>
      </w:numPr>
      <w:tabs>
        <w:tab w:val="left" w:pos="567"/>
      </w:tabs>
      <w:autoSpaceDE w:val="0"/>
      <w:autoSpaceDN w:val="0"/>
      <w:adjustRightInd w:val="0"/>
      <w:ind w:right="284"/>
      <w:outlineLvl w:val="2"/>
    </w:pPr>
    <w:rPr>
      <w:rFonts w:ascii="TimesNewRoman" w:hAnsi="TimesNewRoman" w:cs="Arial"/>
      <w:bCs/>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C8283F"/>
    <w:rPr>
      <w:rFonts w:ascii="Times New Roman" w:hAnsi="Times New Roman"/>
      <w:b/>
      <w:iCs/>
      <w:color w:val="000000" w:themeColor="text1"/>
      <w:spacing w:val="20"/>
      <w:kern w:val="2"/>
      <w:sz w:val="28"/>
      <w:szCs w:val="32"/>
      <w:u w:color="99CCFF"/>
      <w:lang w:eastAsia="cs-CZ"/>
    </w:rPr>
  </w:style>
  <w:style w:type="character" w:customStyle="1" w:styleId="Nadpis1Char">
    <w:name w:val="Nadpis 1 Char"/>
    <w:link w:val="Nadpis1"/>
    <w:qFormat/>
    <w:rsid w:val="00C8283F"/>
    <w:rPr>
      <w:rFonts w:ascii="Times New Roman" w:hAnsi="Times New Roman" w:cs="Arial"/>
      <w:b/>
      <w:bCs/>
      <w:kern w:val="2"/>
      <w:sz w:val="40"/>
      <w:szCs w:val="32"/>
    </w:rPr>
  </w:style>
  <w:style w:type="paragraph" w:styleId="Titulek">
    <w:name w:val="caption"/>
    <w:aliases w:val="Char"/>
    <w:basedOn w:val="Normln"/>
    <w:next w:val="Normln"/>
    <w:link w:val="TitulekChar"/>
    <w:uiPriority w:val="99"/>
    <w:qFormat/>
    <w:rsid w:val="004F7079"/>
    <w:pPr>
      <w:autoSpaceDE w:val="0"/>
      <w:autoSpaceDN w:val="0"/>
      <w:adjustRightInd w:val="0"/>
      <w:spacing w:after="0" w:line="240" w:lineRule="auto"/>
      <w:ind w:firstLine="284"/>
      <w:jc w:val="center"/>
    </w:pPr>
    <w:rPr>
      <w:rFonts w:ascii="Times New Roman" w:eastAsia="Times New Roman" w:hAnsi="Times New Roman" w:cs="Times New Roman"/>
      <w:bCs/>
      <w:i/>
      <w:sz w:val="24"/>
      <w:szCs w:val="20"/>
      <w:lang w:eastAsia="cs-CZ"/>
    </w:rPr>
  </w:style>
  <w:style w:type="character" w:customStyle="1" w:styleId="TitulekChar">
    <w:name w:val="Titulek Char"/>
    <w:aliases w:val="Char Char"/>
    <w:link w:val="Titulek"/>
    <w:uiPriority w:val="99"/>
    <w:rsid w:val="004F7079"/>
    <w:rPr>
      <w:rFonts w:ascii="Times New Roman" w:eastAsia="Times New Roman" w:hAnsi="Times New Roman" w:cs="Times New Roman"/>
      <w:bCs/>
      <w:i/>
      <w:sz w:val="24"/>
      <w:szCs w:val="20"/>
      <w:lang w:eastAsia="cs-CZ"/>
    </w:rPr>
  </w:style>
  <w:style w:type="character" w:customStyle="1" w:styleId="Nadpis3Char">
    <w:name w:val="Nadpis 3 Char"/>
    <w:basedOn w:val="Standardnpsmoodstavce"/>
    <w:link w:val="Nadpis3"/>
    <w:rsid w:val="004F7079"/>
    <w:rPr>
      <w:rFonts w:ascii="TimesNewRoman" w:hAnsi="TimesNewRoman" w:cs="Arial"/>
      <w:b/>
      <w:bCs/>
      <w:iCs/>
      <w:color w:val="000000" w:themeColor="text1"/>
      <w:spacing w:val="20"/>
      <w:kern w:val="32"/>
      <w:sz w:val="28"/>
      <w:szCs w:val="20"/>
      <w:u w:color="99CCFF"/>
      <w:lang w:eastAsia="cs-CZ"/>
    </w:rPr>
  </w:style>
  <w:style w:type="character" w:styleId="Zvraznn">
    <w:name w:val="Emphasis"/>
    <w:basedOn w:val="Standardnpsmoodstavce"/>
    <w:qFormat/>
    <w:rsid w:val="004F7079"/>
    <w:rPr>
      <w:rFonts w:ascii="Times New Roman" w:hAnsi="Times New Roman"/>
      <w:i/>
      <w:iCs/>
      <w:sz w:val="24"/>
    </w:rPr>
  </w:style>
  <w:style w:type="paragraph" w:styleId="Odstavecseseznamem">
    <w:name w:val="List Paragraph"/>
    <w:aliases w:val="Běžný text,J-Obrázky"/>
    <w:basedOn w:val="Normln"/>
    <w:link w:val="OdstavecseseznamemChar"/>
    <w:uiPriority w:val="34"/>
    <w:qFormat/>
    <w:rsid w:val="004F7079"/>
    <w:pPr>
      <w:ind w:left="720"/>
      <w:contextualSpacing/>
      <w:jc w:val="both"/>
    </w:pPr>
    <w:rPr>
      <w:rFonts w:ascii="Calibri" w:eastAsia="Calibri" w:hAnsi="Calibri" w:cs="Times New Roman"/>
    </w:rPr>
  </w:style>
  <w:style w:type="character" w:customStyle="1" w:styleId="OdstavecseseznamemChar">
    <w:name w:val="Odstavec se seznamem Char"/>
    <w:aliases w:val="Běžný text Char,J-Obrázky Char"/>
    <w:basedOn w:val="Standardnpsmoodstavce"/>
    <w:link w:val="Odstavecseseznamem"/>
    <w:uiPriority w:val="34"/>
    <w:rsid w:val="004F7079"/>
    <w:rPr>
      <w:rFonts w:ascii="Calibri" w:eastAsia="Calibri" w:hAnsi="Calibri" w:cs="Times New Roman"/>
    </w:rPr>
  </w:style>
  <w:style w:type="table" w:styleId="Mkatabulky">
    <w:name w:val="Table Grid"/>
    <w:basedOn w:val="Normlntabulka"/>
    <w:uiPriority w:val="59"/>
    <w:rsid w:val="00C31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pat">
    <w:name w:val="footer"/>
    <w:basedOn w:val="Normln"/>
    <w:link w:val="ZpatChar"/>
    <w:uiPriority w:val="99"/>
    <w:unhideWhenUsed/>
    <w:rsid w:val="00C31618"/>
    <w:pPr>
      <w:tabs>
        <w:tab w:val="center" w:pos="4536"/>
        <w:tab w:val="right" w:pos="9072"/>
      </w:tabs>
      <w:spacing w:after="0" w:line="240" w:lineRule="auto"/>
    </w:pPr>
  </w:style>
  <w:style w:type="character" w:customStyle="1" w:styleId="ZpatChar">
    <w:name w:val="Zápatí Char"/>
    <w:basedOn w:val="Standardnpsmoodstavce"/>
    <w:link w:val="Zpat"/>
    <w:uiPriority w:val="99"/>
    <w:rsid w:val="00C31618"/>
  </w:style>
  <w:style w:type="paragraph" w:styleId="Zhlav">
    <w:name w:val="header"/>
    <w:basedOn w:val="Normln"/>
    <w:link w:val="ZhlavChar"/>
    <w:uiPriority w:val="99"/>
    <w:semiHidden/>
    <w:unhideWhenUsed/>
    <w:rsid w:val="00C3161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31618"/>
  </w:style>
  <w:style w:type="character" w:styleId="Siln">
    <w:name w:val="Strong"/>
    <w:basedOn w:val="Standardnpsmoodstavce"/>
    <w:uiPriority w:val="22"/>
    <w:qFormat/>
    <w:rsid w:val="007C1B4A"/>
    <w:rPr>
      <w:b/>
      <w:bCs/>
    </w:rPr>
  </w:style>
</w:styles>
</file>

<file path=word/webSettings.xml><?xml version="1.0" encoding="utf-8"?>
<w:webSettings xmlns:r="http://schemas.openxmlformats.org/officeDocument/2006/relationships" xmlns:w="http://schemas.openxmlformats.org/wordprocessingml/2006/main">
  <w:divs>
    <w:div w:id="38707689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153499">
          <w:marLeft w:val="0"/>
          <w:marRight w:val="0"/>
          <w:marTop w:val="0"/>
          <w:marBottom w:val="0"/>
          <w:divBdr>
            <w:top w:val="none" w:sz="0" w:space="0" w:color="auto"/>
            <w:left w:val="none" w:sz="0" w:space="0" w:color="auto"/>
            <w:bottom w:val="single" w:sz="6" w:space="9" w:color="C8C8C8"/>
            <w:right w:val="none" w:sz="0" w:space="0" w:color="auto"/>
          </w:divBdr>
          <w:divsChild>
            <w:div w:id="786581881">
              <w:marLeft w:val="0"/>
              <w:marRight w:val="0"/>
              <w:marTop w:val="0"/>
              <w:marBottom w:val="0"/>
              <w:divBdr>
                <w:top w:val="none" w:sz="0" w:space="0" w:color="auto"/>
                <w:left w:val="none" w:sz="0" w:space="0" w:color="auto"/>
                <w:bottom w:val="none" w:sz="0" w:space="0" w:color="auto"/>
                <w:right w:val="none" w:sz="0" w:space="0" w:color="auto"/>
              </w:divBdr>
            </w:div>
            <w:div w:id="14350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536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56294818">
          <w:marLeft w:val="0"/>
          <w:marRight w:val="0"/>
          <w:marTop w:val="0"/>
          <w:marBottom w:val="0"/>
          <w:divBdr>
            <w:top w:val="none" w:sz="0" w:space="0" w:color="auto"/>
            <w:left w:val="none" w:sz="0" w:space="0" w:color="auto"/>
            <w:bottom w:val="single" w:sz="6" w:space="9" w:color="C8C8C8"/>
            <w:right w:val="none" w:sz="0" w:space="0" w:color="auto"/>
          </w:divBdr>
          <w:divsChild>
            <w:div w:id="1978603283">
              <w:marLeft w:val="0"/>
              <w:marRight w:val="0"/>
              <w:marTop w:val="0"/>
              <w:marBottom w:val="0"/>
              <w:divBdr>
                <w:top w:val="none" w:sz="0" w:space="0" w:color="auto"/>
                <w:left w:val="none" w:sz="0" w:space="0" w:color="auto"/>
                <w:bottom w:val="none" w:sz="0" w:space="0" w:color="auto"/>
                <w:right w:val="none" w:sz="0" w:space="0" w:color="auto"/>
              </w:divBdr>
            </w:div>
            <w:div w:id="10774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832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09155283">
          <w:marLeft w:val="0"/>
          <w:marRight w:val="0"/>
          <w:marTop w:val="0"/>
          <w:marBottom w:val="0"/>
          <w:divBdr>
            <w:top w:val="none" w:sz="0" w:space="0" w:color="auto"/>
            <w:left w:val="none" w:sz="0" w:space="0" w:color="auto"/>
            <w:bottom w:val="single" w:sz="6" w:space="9" w:color="C8C8C8"/>
            <w:right w:val="none" w:sz="0" w:space="0" w:color="auto"/>
          </w:divBdr>
          <w:divsChild>
            <w:div w:id="189152155">
              <w:marLeft w:val="0"/>
              <w:marRight w:val="0"/>
              <w:marTop w:val="0"/>
              <w:marBottom w:val="0"/>
              <w:divBdr>
                <w:top w:val="none" w:sz="0" w:space="0" w:color="auto"/>
                <w:left w:val="none" w:sz="0" w:space="0" w:color="auto"/>
                <w:bottom w:val="none" w:sz="0" w:space="0" w:color="auto"/>
                <w:right w:val="none" w:sz="0" w:space="0" w:color="auto"/>
              </w:divBdr>
            </w:div>
            <w:div w:id="11695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911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2604508">
          <w:marLeft w:val="0"/>
          <w:marRight w:val="0"/>
          <w:marTop w:val="0"/>
          <w:marBottom w:val="0"/>
          <w:divBdr>
            <w:top w:val="none" w:sz="0" w:space="0" w:color="auto"/>
            <w:left w:val="none" w:sz="0" w:space="0" w:color="auto"/>
            <w:bottom w:val="single" w:sz="6" w:space="9" w:color="C8C8C8"/>
            <w:right w:val="none" w:sz="0" w:space="0" w:color="auto"/>
          </w:divBdr>
          <w:divsChild>
            <w:div w:id="1497039686">
              <w:marLeft w:val="0"/>
              <w:marRight w:val="0"/>
              <w:marTop w:val="0"/>
              <w:marBottom w:val="0"/>
              <w:divBdr>
                <w:top w:val="none" w:sz="0" w:space="0" w:color="auto"/>
                <w:left w:val="none" w:sz="0" w:space="0" w:color="auto"/>
                <w:bottom w:val="none" w:sz="0" w:space="0" w:color="auto"/>
                <w:right w:val="none" w:sz="0" w:space="0" w:color="auto"/>
              </w:divBdr>
            </w:div>
            <w:div w:id="388847065">
              <w:marLeft w:val="0"/>
              <w:marRight w:val="0"/>
              <w:marTop w:val="0"/>
              <w:marBottom w:val="0"/>
              <w:divBdr>
                <w:top w:val="none" w:sz="0" w:space="0" w:color="auto"/>
                <w:left w:val="none" w:sz="0" w:space="0" w:color="auto"/>
                <w:bottom w:val="none" w:sz="0" w:space="0" w:color="auto"/>
                <w:right w:val="none" w:sz="0" w:space="0" w:color="auto"/>
              </w:divBdr>
            </w:div>
            <w:div w:id="95758854">
              <w:marLeft w:val="0"/>
              <w:marRight w:val="0"/>
              <w:marTop w:val="0"/>
              <w:marBottom w:val="0"/>
              <w:divBdr>
                <w:top w:val="none" w:sz="0" w:space="0" w:color="auto"/>
                <w:left w:val="none" w:sz="0" w:space="0" w:color="auto"/>
                <w:bottom w:val="none" w:sz="0" w:space="0" w:color="auto"/>
                <w:right w:val="none" w:sz="0" w:space="0" w:color="auto"/>
              </w:divBdr>
            </w:div>
            <w:div w:id="1062950238">
              <w:marLeft w:val="0"/>
              <w:marRight w:val="0"/>
              <w:marTop w:val="0"/>
              <w:marBottom w:val="0"/>
              <w:divBdr>
                <w:top w:val="none" w:sz="0" w:space="0" w:color="auto"/>
                <w:left w:val="none" w:sz="0" w:space="0" w:color="auto"/>
                <w:bottom w:val="none" w:sz="0" w:space="0" w:color="auto"/>
                <w:right w:val="none" w:sz="0" w:space="0" w:color="auto"/>
              </w:divBdr>
            </w:div>
            <w:div w:id="594291556">
              <w:marLeft w:val="0"/>
              <w:marRight w:val="0"/>
              <w:marTop w:val="0"/>
              <w:marBottom w:val="0"/>
              <w:divBdr>
                <w:top w:val="none" w:sz="0" w:space="0" w:color="auto"/>
                <w:left w:val="none" w:sz="0" w:space="0" w:color="auto"/>
                <w:bottom w:val="none" w:sz="0" w:space="0" w:color="auto"/>
                <w:right w:val="none" w:sz="0" w:space="0" w:color="auto"/>
              </w:divBdr>
            </w:div>
            <w:div w:id="626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51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56912539">
          <w:marLeft w:val="0"/>
          <w:marRight w:val="0"/>
          <w:marTop w:val="0"/>
          <w:marBottom w:val="0"/>
          <w:divBdr>
            <w:top w:val="none" w:sz="0" w:space="0" w:color="auto"/>
            <w:left w:val="none" w:sz="0" w:space="0" w:color="auto"/>
            <w:bottom w:val="single" w:sz="6" w:space="9" w:color="C8C8C8"/>
            <w:right w:val="none" w:sz="0" w:space="0" w:color="auto"/>
          </w:divBdr>
          <w:divsChild>
            <w:div w:id="951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232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58678272">
          <w:marLeft w:val="0"/>
          <w:marRight w:val="0"/>
          <w:marTop w:val="0"/>
          <w:marBottom w:val="0"/>
          <w:divBdr>
            <w:top w:val="none" w:sz="0" w:space="0" w:color="auto"/>
            <w:left w:val="none" w:sz="0" w:space="0" w:color="auto"/>
            <w:bottom w:val="single" w:sz="6" w:space="9" w:color="C8C8C8"/>
            <w:right w:val="none" w:sz="0" w:space="0" w:color="auto"/>
          </w:divBdr>
          <w:divsChild>
            <w:div w:id="20610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4000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09415529">
          <w:marLeft w:val="0"/>
          <w:marRight w:val="0"/>
          <w:marTop w:val="0"/>
          <w:marBottom w:val="0"/>
          <w:divBdr>
            <w:top w:val="none" w:sz="0" w:space="0" w:color="auto"/>
            <w:left w:val="none" w:sz="0" w:space="0" w:color="auto"/>
            <w:bottom w:val="single" w:sz="6" w:space="9" w:color="C8C8C8"/>
            <w:right w:val="none" w:sz="0" w:space="0" w:color="auto"/>
          </w:divBdr>
          <w:divsChild>
            <w:div w:id="829906224">
              <w:marLeft w:val="0"/>
              <w:marRight w:val="0"/>
              <w:marTop w:val="0"/>
              <w:marBottom w:val="0"/>
              <w:divBdr>
                <w:top w:val="none" w:sz="0" w:space="0" w:color="auto"/>
                <w:left w:val="none" w:sz="0" w:space="0" w:color="auto"/>
                <w:bottom w:val="none" w:sz="0" w:space="0" w:color="auto"/>
                <w:right w:val="none" w:sz="0" w:space="0" w:color="auto"/>
              </w:divBdr>
            </w:div>
            <w:div w:id="299652825">
              <w:marLeft w:val="0"/>
              <w:marRight w:val="0"/>
              <w:marTop w:val="0"/>
              <w:marBottom w:val="0"/>
              <w:divBdr>
                <w:top w:val="none" w:sz="0" w:space="0" w:color="auto"/>
                <w:left w:val="none" w:sz="0" w:space="0" w:color="auto"/>
                <w:bottom w:val="none" w:sz="0" w:space="0" w:color="auto"/>
                <w:right w:val="none" w:sz="0" w:space="0" w:color="auto"/>
              </w:divBdr>
            </w:div>
            <w:div w:id="1837837857">
              <w:marLeft w:val="0"/>
              <w:marRight w:val="0"/>
              <w:marTop w:val="0"/>
              <w:marBottom w:val="0"/>
              <w:divBdr>
                <w:top w:val="none" w:sz="0" w:space="0" w:color="auto"/>
                <w:left w:val="none" w:sz="0" w:space="0" w:color="auto"/>
                <w:bottom w:val="none" w:sz="0" w:space="0" w:color="auto"/>
                <w:right w:val="none" w:sz="0" w:space="0" w:color="auto"/>
              </w:divBdr>
            </w:div>
            <w:div w:id="823396531">
              <w:marLeft w:val="0"/>
              <w:marRight w:val="0"/>
              <w:marTop w:val="0"/>
              <w:marBottom w:val="0"/>
              <w:divBdr>
                <w:top w:val="none" w:sz="0" w:space="0" w:color="auto"/>
                <w:left w:val="none" w:sz="0" w:space="0" w:color="auto"/>
                <w:bottom w:val="none" w:sz="0" w:space="0" w:color="auto"/>
                <w:right w:val="none" w:sz="0" w:space="0" w:color="auto"/>
              </w:divBdr>
            </w:div>
            <w:div w:id="1435982936">
              <w:marLeft w:val="0"/>
              <w:marRight w:val="0"/>
              <w:marTop w:val="0"/>
              <w:marBottom w:val="0"/>
              <w:divBdr>
                <w:top w:val="none" w:sz="0" w:space="0" w:color="auto"/>
                <w:left w:val="none" w:sz="0" w:space="0" w:color="auto"/>
                <w:bottom w:val="none" w:sz="0" w:space="0" w:color="auto"/>
                <w:right w:val="none" w:sz="0" w:space="0" w:color="auto"/>
              </w:divBdr>
            </w:div>
            <w:div w:id="9283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4948">
      <w:bodyDiv w:val="1"/>
      <w:marLeft w:val="240"/>
      <w:marRight w:val="240"/>
      <w:marTop w:val="240"/>
      <w:marBottom w:val="60"/>
      <w:divBdr>
        <w:top w:val="none" w:sz="0" w:space="0" w:color="auto"/>
        <w:left w:val="none" w:sz="0" w:space="0" w:color="auto"/>
        <w:bottom w:val="none" w:sz="0" w:space="0" w:color="auto"/>
        <w:right w:val="none" w:sz="0" w:space="0" w:color="auto"/>
      </w:divBdr>
      <w:divsChild>
        <w:div w:id="635792535">
          <w:marLeft w:val="0"/>
          <w:marRight w:val="0"/>
          <w:marTop w:val="0"/>
          <w:marBottom w:val="0"/>
          <w:divBdr>
            <w:top w:val="none" w:sz="0" w:space="0" w:color="auto"/>
            <w:left w:val="none" w:sz="0" w:space="0" w:color="auto"/>
            <w:bottom w:val="single" w:sz="6" w:space="9" w:color="C8C8C8"/>
            <w:right w:val="none" w:sz="0" w:space="0" w:color="auto"/>
          </w:divBdr>
          <w:divsChild>
            <w:div w:id="1595088306">
              <w:marLeft w:val="0"/>
              <w:marRight w:val="0"/>
              <w:marTop w:val="0"/>
              <w:marBottom w:val="0"/>
              <w:divBdr>
                <w:top w:val="none" w:sz="0" w:space="0" w:color="auto"/>
                <w:left w:val="none" w:sz="0" w:space="0" w:color="auto"/>
                <w:bottom w:val="none" w:sz="0" w:space="0" w:color="auto"/>
                <w:right w:val="none" w:sz="0" w:space="0" w:color="auto"/>
              </w:divBdr>
            </w:div>
            <w:div w:id="13945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668</Words>
  <Characters>3944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kusmierczak</dc:creator>
  <cp:lastModifiedBy>kusmierczak</cp:lastModifiedBy>
  <cp:revision>8</cp:revision>
  <cp:lastPrinted>2022-07-07T12:05:00Z</cp:lastPrinted>
  <dcterms:created xsi:type="dcterms:W3CDTF">2022-06-30T08:42:00Z</dcterms:created>
  <dcterms:modified xsi:type="dcterms:W3CDTF">2022-07-07T12:04:00Z</dcterms:modified>
</cp:coreProperties>
</file>