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EFB" w:rsidRPr="00C973F3" w:rsidRDefault="00942EFB" w:rsidP="00942EFB">
      <w:pPr>
        <w:pStyle w:val="Nzev"/>
        <w:rPr>
          <w:rFonts w:ascii="Arial" w:hAnsi="Arial" w:cs="Arial"/>
          <w:caps/>
          <w:color w:val="000000" w:themeColor="text1"/>
          <w:sz w:val="28"/>
          <w:szCs w:val="28"/>
        </w:rPr>
      </w:pPr>
      <w:r w:rsidRPr="00C973F3">
        <w:rPr>
          <w:rFonts w:ascii="Arial" w:hAnsi="Arial" w:cs="Arial"/>
          <w:caps/>
          <w:color w:val="000000" w:themeColor="text1"/>
          <w:sz w:val="28"/>
          <w:szCs w:val="28"/>
        </w:rPr>
        <w:t>Licenční SMLOUVA</w:t>
      </w:r>
    </w:p>
    <w:p w:rsidR="00942EFB" w:rsidRPr="00D44C6D" w:rsidRDefault="00942EFB" w:rsidP="00942EFB">
      <w:pPr>
        <w:tabs>
          <w:tab w:val="left" w:pos="268"/>
          <w:tab w:val="right" w:pos="7167"/>
          <w:tab w:val="left" w:pos="268"/>
        </w:tabs>
        <w:spacing w:before="120"/>
        <w:ind w:left="268"/>
        <w:jc w:val="both"/>
        <w:rPr>
          <w:rFonts w:ascii="Arial" w:hAnsi="Arial" w:cs="Arial"/>
          <w:sz w:val="20"/>
          <w:szCs w:val="20"/>
        </w:rPr>
      </w:pPr>
    </w:p>
    <w:p w:rsidR="00942EFB" w:rsidRPr="00D44C6D" w:rsidRDefault="00942EFB" w:rsidP="00942EFB">
      <w:pPr>
        <w:tabs>
          <w:tab w:val="left" w:pos="268"/>
          <w:tab w:val="right" w:pos="7167"/>
          <w:tab w:val="left" w:pos="268"/>
        </w:tabs>
        <w:spacing w:before="120"/>
        <w:ind w:left="268"/>
        <w:jc w:val="both"/>
        <w:rPr>
          <w:rFonts w:ascii="Arial" w:hAnsi="Arial" w:cs="Arial"/>
          <w:sz w:val="20"/>
          <w:szCs w:val="20"/>
        </w:rPr>
      </w:pPr>
      <w:r w:rsidRPr="00D44C6D">
        <w:rPr>
          <w:rFonts w:ascii="Arial" w:hAnsi="Arial" w:cs="Arial"/>
          <w:sz w:val="20"/>
          <w:szCs w:val="20"/>
        </w:rPr>
        <w:t xml:space="preserve">Pan /paní jméno a </w:t>
      </w:r>
      <w:proofErr w:type="gramStart"/>
      <w:r w:rsidRPr="00D44C6D">
        <w:rPr>
          <w:rFonts w:ascii="Arial" w:hAnsi="Arial" w:cs="Arial"/>
          <w:sz w:val="20"/>
          <w:szCs w:val="20"/>
        </w:rPr>
        <w:t>příjmení: ...............................................................................…</w:t>
      </w:r>
      <w:proofErr w:type="gramEnd"/>
      <w:r w:rsidRPr="00D44C6D">
        <w:rPr>
          <w:rFonts w:ascii="Arial" w:hAnsi="Arial" w:cs="Arial"/>
          <w:sz w:val="20"/>
          <w:szCs w:val="20"/>
        </w:rPr>
        <w:t>…………..</w:t>
      </w:r>
    </w:p>
    <w:p w:rsidR="00942EFB" w:rsidRPr="00D44C6D" w:rsidRDefault="00942EFB" w:rsidP="00942EFB">
      <w:pPr>
        <w:tabs>
          <w:tab w:val="left" w:pos="268"/>
          <w:tab w:val="right" w:pos="7167"/>
          <w:tab w:val="left" w:pos="268"/>
        </w:tabs>
        <w:spacing w:before="120"/>
        <w:ind w:left="268"/>
        <w:jc w:val="both"/>
        <w:rPr>
          <w:rFonts w:ascii="Arial" w:hAnsi="Arial" w:cs="Arial"/>
          <w:sz w:val="20"/>
          <w:szCs w:val="20"/>
        </w:rPr>
      </w:pPr>
      <w:proofErr w:type="gramStart"/>
      <w:r w:rsidRPr="00D44C6D">
        <w:rPr>
          <w:rFonts w:ascii="Arial" w:hAnsi="Arial" w:cs="Arial"/>
          <w:sz w:val="20"/>
          <w:szCs w:val="20"/>
        </w:rPr>
        <w:t>bytem ...............................................................................................................…</w:t>
      </w:r>
      <w:proofErr w:type="gramEnd"/>
      <w:r w:rsidRPr="00D44C6D">
        <w:rPr>
          <w:rFonts w:ascii="Arial" w:hAnsi="Arial" w:cs="Arial"/>
          <w:sz w:val="20"/>
          <w:szCs w:val="20"/>
        </w:rPr>
        <w:t>…………….</w:t>
      </w:r>
    </w:p>
    <w:p w:rsidR="00942EFB" w:rsidRPr="00D44C6D" w:rsidRDefault="00942EFB" w:rsidP="00942EFB">
      <w:pPr>
        <w:tabs>
          <w:tab w:val="left" w:pos="268"/>
          <w:tab w:val="right" w:pos="7167"/>
          <w:tab w:val="left" w:pos="268"/>
        </w:tabs>
        <w:spacing w:before="120"/>
        <w:ind w:left="268"/>
        <w:jc w:val="both"/>
        <w:rPr>
          <w:rFonts w:ascii="Arial" w:hAnsi="Arial" w:cs="Arial"/>
          <w:sz w:val="20"/>
          <w:szCs w:val="20"/>
        </w:rPr>
      </w:pPr>
      <w:proofErr w:type="gramStart"/>
      <w:r w:rsidRPr="00D44C6D">
        <w:rPr>
          <w:rFonts w:ascii="Arial" w:hAnsi="Arial" w:cs="Arial"/>
          <w:sz w:val="20"/>
          <w:szCs w:val="20"/>
        </w:rPr>
        <w:t>narozen(a) ..........................................................…</w:t>
      </w:r>
      <w:proofErr w:type="gramEnd"/>
      <w:r w:rsidRPr="00D44C6D">
        <w:rPr>
          <w:rFonts w:ascii="Arial" w:hAnsi="Arial" w:cs="Arial"/>
          <w:sz w:val="20"/>
          <w:szCs w:val="20"/>
        </w:rPr>
        <w:t>………………………………………………</w:t>
      </w:r>
    </w:p>
    <w:p w:rsidR="00942EFB" w:rsidRPr="00D44C6D" w:rsidRDefault="00942EFB" w:rsidP="00942EFB">
      <w:pPr>
        <w:tabs>
          <w:tab w:val="left" w:pos="268"/>
          <w:tab w:val="right" w:pos="7167"/>
          <w:tab w:val="left" w:pos="268"/>
        </w:tabs>
        <w:spacing w:before="120"/>
        <w:ind w:left="268"/>
        <w:jc w:val="both"/>
        <w:rPr>
          <w:rFonts w:ascii="Arial" w:hAnsi="Arial" w:cs="Arial"/>
          <w:sz w:val="20"/>
          <w:szCs w:val="20"/>
        </w:rPr>
      </w:pPr>
      <w:r w:rsidRPr="00D44C6D">
        <w:rPr>
          <w:rFonts w:ascii="Arial" w:hAnsi="Arial" w:cs="Arial"/>
          <w:sz w:val="20"/>
          <w:szCs w:val="20"/>
        </w:rPr>
        <w:t xml:space="preserve">(dále </w:t>
      </w:r>
      <w:proofErr w:type="gramStart"/>
      <w:r w:rsidRPr="00D44C6D">
        <w:rPr>
          <w:rFonts w:ascii="Arial" w:hAnsi="Arial" w:cs="Arial"/>
          <w:sz w:val="20"/>
          <w:szCs w:val="20"/>
        </w:rPr>
        <w:t>jen  „poskytovatel</w:t>
      </w:r>
      <w:proofErr w:type="gramEnd"/>
      <w:r w:rsidRPr="00D44C6D">
        <w:rPr>
          <w:rFonts w:ascii="Arial" w:hAnsi="Arial" w:cs="Arial"/>
          <w:sz w:val="20"/>
          <w:szCs w:val="20"/>
        </w:rPr>
        <w:t>“)</w:t>
      </w:r>
      <w:bookmarkStart w:id="0" w:name="_GoBack"/>
      <w:bookmarkEnd w:id="0"/>
    </w:p>
    <w:p w:rsidR="00942EFB" w:rsidRPr="00D44C6D" w:rsidRDefault="00942EFB" w:rsidP="00942EFB">
      <w:pPr>
        <w:tabs>
          <w:tab w:val="left" w:pos="278"/>
          <w:tab w:val="right" w:pos="3409"/>
          <w:tab w:val="left" w:pos="278"/>
        </w:tabs>
        <w:spacing w:before="120"/>
        <w:ind w:left="278"/>
        <w:jc w:val="both"/>
        <w:rPr>
          <w:rFonts w:ascii="Arial" w:hAnsi="Arial" w:cs="Arial"/>
          <w:sz w:val="20"/>
          <w:szCs w:val="20"/>
        </w:rPr>
      </w:pPr>
      <w:r w:rsidRPr="00D44C6D">
        <w:rPr>
          <w:rFonts w:ascii="Arial" w:hAnsi="Arial" w:cs="Arial"/>
          <w:sz w:val="20"/>
          <w:szCs w:val="20"/>
        </w:rPr>
        <w:t xml:space="preserve">a </w:t>
      </w:r>
    </w:p>
    <w:p w:rsidR="00942EFB" w:rsidRPr="00D44C6D" w:rsidRDefault="00942EFB" w:rsidP="00942EFB">
      <w:pPr>
        <w:tabs>
          <w:tab w:val="left" w:pos="278"/>
          <w:tab w:val="right" w:pos="3409"/>
          <w:tab w:val="left" w:pos="278"/>
        </w:tabs>
        <w:spacing w:before="120"/>
        <w:ind w:left="278"/>
        <w:jc w:val="both"/>
        <w:rPr>
          <w:rFonts w:ascii="Arial" w:hAnsi="Arial" w:cs="Arial"/>
          <w:b/>
          <w:sz w:val="20"/>
          <w:szCs w:val="20"/>
        </w:rPr>
      </w:pPr>
      <w:r w:rsidRPr="00D44C6D">
        <w:rPr>
          <w:rFonts w:ascii="Arial" w:hAnsi="Arial" w:cs="Arial"/>
          <w:b/>
          <w:sz w:val="20"/>
          <w:szCs w:val="20"/>
        </w:rPr>
        <w:t>Univerzita Jana Evangelisty Purkyně v Ústí nad Labem</w:t>
      </w:r>
    </w:p>
    <w:p w:rsidR="00942EFB" w:rsidRPr="00D44C6D" w:rsidRDefault="00942EFB" w:rsidP="00942EFB">
      <w:pPr>
        <w:tabs>
          <w:tab w:val="left" w:pos="288"/>
          <w:tab w:val="right" w:pos="6884"/>
          <w:tab w:val="left" w:pos="288"/>
        </w:tabs>
        <w:spacing w:before="120"/>
        <w:ind w:left="288"/>
        <w:jc w:val="both"/>
        <w:rPr>
          <w:rFonts w:ascii="Arial" w:hAnsi="Arial" w:cs="Arial"/>
          <w:sz w:val="20"/>
          <w:szCs w:val="20"/>
        </w:rPr>
      </w:pPr>
      <w:r w:rsidRPr="00D44C6D">
        <w:rPr>
          <w:rFonts w:ascii="Arial" w:hAnsi="Arial" w:cs="Arial"/>
          <w:sz w:val="20"/>
          <w:szCs w:val="20"/>
        </w:rPr>
        <w:t>se sídlem: Pasteurova 1, 400 96 Ústí nad Labem</w:t>
      </w:r>
    </w:p>
    <w:p w:rsidR="00942EFB" w:rsidRPr="00D44C6D" w:rsidRDefault="00942EFB" w:rsidP="00942EFB">
      <w:pPr>
        <w:tabs>
          <w:tab w:val="left" w:pos="288"/>
          <w:tab w:val="left" w:pos="2913"/>
          <w:tab w:val="right" w:pos="6884"/>
          <w:tab w:val="left" w:pos="288"/>
        </w:tabs>
        <w:spacing w:before="120"/>
        <w:ind w:left="288"/>
        <w:jc w:val="both"/>
        <w:rPr>
          <w:rFonts w:ascii="Arial" w:hAnsi="Arial" w:cs="Arial"/>
          <w:sz w:val="20"/>
          <w:szCs w:val="20"/>
        </w:rPr>
      </w:pPr>
      <w:r w:rsidRPr="00D44C6D">
        <w:rPr>
          <w:rFonts w:ascii="Arial" w:hAnsi="Arial" w:cs="Arial"/>
          <w:sz w:val="20"/>
          <w:szCs w:val="20"/>
        </w:rPr>
        <w:t>IČ: 44555601</w:t>
      </w:r>
    </w:p>
    <w:p w:rsidR="00942EFB" w:rsidRPr="00D44C6D" w:rsidRDefault="00942EFB" w:rsidP="00942EFB">
      <w:pPr>
        <w:tabs>
          <w:tab w:val="left" w:pos="288"/>
          <w:tab w:val="left" w:pos="2913"/>
          <w:tab w:val="right" w:pos="6884"/>
          <w:tab w:val="left" w:pos="288"/>
        </w:tabs>
        <w:spacing w:before="120"/>
        <w:ind w:left="288"/>
        <w:jc w:val="both"/>
        <w:rPr>
          <w:rFonts w:ascii="Arial" w:hAnsi="Arial" w:cs="Arial"/>
          <w:sz w:val="20"/>
          <w:szCs w:val="20"/>
        </w:rPr>
      </w:pPr>
      <w:r w:rsidRPr="00D44C6D">
        <w:rPr>
          <w:rFonts w:ascii="Arial" w:hAnsi="Arial" w:cs="Arial"/>
          <w:sz w:val="20"/>
          <w:szCs w:val="20"/>
        </w:rPr>
        <w:t xml:space="preserve">zastoupena: </w:t>
      </w:r>
      <w:r w:rsidR="007273DB">
        <w:rPr>
          <w:rFonts w:ascii="Arial" w:hAnsi="Arial" w:cs="Arial"/>
          <w:b/>
          <w:sz w:val="20"/>
          <w:szCs w:val="20"/>
        </w:rPr>
        <w:t xml:space="preserve">doc. Ing. Jaromírem </w:t>
      </w:r>
      <w:proofErr w:type="spellStart"/>
      <w:r w:rsidR="007273DB">
        <w:rPr>
          <w:rFonts w:ascii="Arial" w:hAnsi="Arial" w:cs="Arial"/>
          <w:b/>
          <w:sz w:val="20"/>
          <w:szCs w:val="20"/>
        </w:rPr>
        <w:t>Caisem</w:t>
      </w:r>
      <w:proofErr w:type="spellEnd"/>
      <w:r w:rsidR="007273DB">
        <w:rPr>
          <w:rFonts w:ascii="Arial" w:hAnsi="Arial" w:cs="Arial"/>
          <w:b/>
          <w:sz w:val="20"/>
          <w:szCs w:val="20"/>
        </w:rPr>
        <w:t xml:space="preserve">, </w:t>
      </w:r>
      <w:proofErr w:type="spellStart"/>
      <w:r w:rsidR="007273DB">
        <w:rPr>
          <w:rFonts w:ascii="Arial" w:hAnsi="Arial" w:cs="Arial"/>
          <w:b/>
          <w:sz w:val="20"/>
          <w:szCs w:val="20"/>
        </w:rPr>
        <w:t>Ph.D</w:t>
      </w:r>
      <w:proofErr w:type="spellEnd"/>
      <w:r w:rsidR="00D75E26">
        <w:rPr>
          <w:rFonts w:ascii="Arial" w:hAnsi="Arial" w:cs="Arial"/>
          <w:b/>
          <w:sz w:val="20"/>
          <w:szCs w:val="20"/>
        </w:rPr>
        <w:t>.</w:t>
      </w:r>
      <w:r w:rsidR="00F56327">
        <w:rPr>
          <w:rFonts w:ascii="Arial" w:hAnsi="Arial" w:cs="Arial"/>
          <w:b/>
          <w:sz w:val="20"/>
          <w:szCs w:val="20"/>
        </w:rPr>
        <w:t xml:space="preserve">, děkanem </w:t>
      </w:r>
      <w:r w:rsidR="009F599E">
        <w:rPr>
          <w:rFonts w:ascii="Arial" w:hAnsi="Arial" w:cs="Arial"/>
          <w:b/>
          <w:sz w:val="20"/>
          <w:szCs w:val="20"/>
        </w:rPr>
        <w:t>FSI</w:t>
      </w:r>
      <w:r w:rsidR="00F56327">
        <w:rPr>
          <w:rFonts w:ascii="Arial" w:hAnsi="Arial" w:cs="Arial"/>
          <w:b/>
          <w:sz w:val="20"/>
          <w:szCs w:val="20"/>
        </w:rPr>
        <w:t xml:space="preserve"> UJEP</w:t>
      </w:r>
    </w:p>
    <w:p w:rsidR="00942EFB" w:rsidRPr="00D44C6D" w:rsidRDefault="00942EFB" w:rsidP="00942EFB">
      <w:pPr>
        <w:tabs>
          <w:tab w:val="left" w:pos="288"/>
          <w:tab w:val="left" w:pos="2913"/>
          <w:tab w:val="right" w:pos="6884"/>
          <w:tab w:val="left" w:pos="288"/>
        </w:tabs>
        <w:spacing w:before="120"/>
        <w:ind w:left="288"/>
        <w:jc w:val="both"/>
        <w:rPr>
          <w:rFonts w:ascii="Arial" w:hAnsi="Arial" w:cs="Arial"/>
          <w:sz w:val="20"/>
          <w:szCs w:val="20"/>
        </w:rPr>
      </w:pPr>
      <w:r w:rsidRPr="00D44C6D">
        <w:rPr>
          <w:rFonts w:ascii="Arial" w:hAnsi="Arial" w:cs="Arial"/>
          <w:sz w:val="20"/>
          <w:szCs w:val="20"/>
        </w:rPr>
        <w:t>(dále jen „nabyvatel“, nabyvatel a poskytovatel dále také jako „smluvní strany“ nebo jednotlivě jako „smluvní strana“)</w:t>
      </w:r>
    </w:p>
    <w:p w:rsidR="00942EFB" w:rsidRPr="00D44C6D" w:rsidRDefault="00942EFB" w:rsidP="00942EFB">
      <w:pPr>
        <w:tabs>
          <w:tab w:val="left" w:pos="288"/>
          <w:tab w:val="left" w:pos="2913"/>
          <w:tab w:val="right" w:pos="6884"/>
          <w:tab w:val="left" w:pos="288"/>
        </w:tabs>
        <w:spacing w:before="120"/>
        <w:ind w:left="288"/>
        <w:jc w:val="both"/>
        <w:rPr>
          <w:rFonts w:ascii="Arial" w:hAnsi="Arial" w:cs="Arial"/>
          <w:sz w:val="20"/>
          <w:szCs w:val="20"/>
        </w:rPr>
      </w:pPr>
    </w:p>
    <w:p w:rsidR="00942EFB" w:rsidRPr="00D44C6D" w:rsidRDefault="00942EFB" w:rsidP="00942EFB">
      <w:pPr>
        <w:pStyle w:val="Zkladntextodsazen"/>
        <w:tabs>
          <w:tab w:val="left" w:pos="739"/>
          <w:tab w:val="right" w:pos="7133"/>
          <w:tab w:val="left" w:pos="2913"/>
        </w:tabs>
        <w:jc w:val="both"/>
        <w:rPr>
          <w:rFonts w:ascii="Arial" w:hAnsi="Arial" w:cs="Arial"/>
        </w:rPr>
      </w:pPr>
      <w:r w:rsidRPr="00D44C6D">
        <w:rPr>
          <w:rFonts w:ascii="Arial" w:hAnsi="Arial" w:cs="Arial"/>
        </w:rPr>
        <w:t>uzavírají podle ustanovení § 2358 a násl. zákona č. 89/2012 Sb., občanský zákoník, ve znění pozdějších předpisů a zákona č. 121/2000 Sb., o právu autorském, o právech souvisejících s právem autorským a o změně některých zákonů (autorský zákon), ve znění pozdějších předpisů licenční smlouvu následujícího znění (dále jen „tato smlouva“):</w:t>
      </w:r>
    </w:p>
    <w:p w:rsidR="00942EFB" w:rsidRPr="00D44C6D" w:rsidRDefault="00942EFB" w:rsidP="00942EFB">
      <w:pPr>
        <w:pStyle w:val="Zkladntextodsazen"/>
        <w:tabs>
          <w:tab w:val="left" w:pos="739"/>
          <w:tab w:val="right" w:pos="7133"/>
          <w:tab w:val="left" w:pos="2913"/>
        </w:tabs>
        <w:rPr>
          <w:rFonts w:ascii="Arial" w:hAnsi="Arial" w:cs="Arial"/>
        </w:rPr>
      </w:pPr>
    </w:p>
    <w:p w:rsidR="00942EFB" w:rsidRPr="00D44C6D" w:rsidRDefault="00942EFB" w:rsidP="00942EFB">
      <w:pPr>
        <w:pStyle w:val="Zkladntext"/>
        <w:numPr>
          <w:ilvl w:val="0"/>
          <w:numId w:val="1"/>
        </w:numPr>
        <w:rPr>
          <w:rFonts w:cs="Arial"/>
          <w:i/>
        </w:rPr>
      </w:pPr>
      <w:r w:rsidRPr="00D44C6D">
        <w:rPr>
          <w:rFonts w:cs="Arial"/>
          <w:i/>
        </w:rPr>
        <w:t>Poskytovatel touto smlouvou poskytuje nabyvateli oprávnění k výkonu práva duševního vlastnictví</w:t>
      </w:r>
      <w:r w:rsidR="00C9081E">
        <w:rPr>
          <w:rFonts w:cs="Arial"/>
          <w:i/>
        </w:rPr>
        <w:t xml:space="preserve"> </w:t>
      </w:r>
      <w:r w:rsidRPr="00D44C6D">
        <w:rPr>
          <w:rFonts w:cs="Arial"/>
          <w:i/>
        </w:rPr>
        <w:t>(dále jen „</w:t>
      </w:r>
      <w:proofErr w:type="gramStart"/>
      <w:r w:rsidRPr="00D44C6D">
        <w:rPr>
          <w:rFonts w:cs="Arial"/>
          <w:i/>
        </w:rPr>
        <w:t>licence“) k :</w:t>
      </w:r>
      <w:proofErr w:type="gramEnd"/>
      <w:r w:rsidRPr="00D44C6D">
        <w:rPr>
          <w:rFonts w:cs="Arial"/>
          <w:i/>
        </w:rPr>
        <w:t xml:space="preserve"> </w:t>
      </w:r>
    </w:p>
    <w:p w:rsidR="00942EFB" w:rsidRPr="00D44C6D" w:rsidRDefault="00942EFB" w:rsidP="00942EFB">
      <w:pPr>
        <w:numPr>
          <w:ilvl w:val="1"/>
          <w:numId w:val="1"/>
        </w:numPr>
        <w:tabs>
          <w:tab w:val="left" w:pos="403"/>
          <w:tab w:val="right" w:pos="1825"/>
          <w:tab w:val="left" w:pos="403"/>
        </w:tabs>
        <w:spacing w:line="360" w:lineRule="auto"/>
        <w:jc w:val="both"/>
        <w:rPr>
          <w:rFonts w:ascii="Arial" w:hAnsi="Arial" w:cs="Arial"/>
          <w:sz w:val="20"/>
          <w:szCs w:val="20"/>
        </w:rPr>
      </w:pPr>
      <w:proofErr w:type="gramStart"/>
      <w:r w:rsidRPr="00D44C6D">
        <w:rPr>
          <w:rFonts w:ascii="Arial" w:hAnsi="Arial" w:cs="Arial"/>
          <w:sz w:val="20"/>
          <w:szCs w:val="20"/>
        </w:rPr>
        <w:t>bakalářské  práci</w:t>
      </w:r>
      <w:proofErr w:type="gramEnd"/>
      <w:r w:rsidRPr="00D44C6D">
        <w:rPr>
          <w:rFonts w:ascii="Arial" w:hAnsi="Arial" w:cs="Arial"/>
          <w:sz w:val="20"/>
          <w:szCs w:val="20"/>
        </w:rPr>
        <w:t xml:space="preserve"> </w:t>
      </w:r>
    </w:p>
    <w:p w:rsidR="00942EFB" w:rsidRPr="00D44C6D" w:rsidRDefault="00942EFB" w:rsidP="00942EFB">
      <w:pPr>
        <w:numPr>
          <w:ilvl w:val="1"/>
          <w:numId w:val="1"/>
        </w:numPr>
        <w:tabs>
          <w:tab w:val="left" w:pos="403"/>
          <w:tab w:val="right" w:pos="1825"/>
          <w:tab w:val="left" w:pos="403"/>
        </w:tabs>
        <w:spacing w:line="360" w:lineRule="auto"/>
        <w:jc w:val="both"/>
        <w:rPr>
          <w:rFonts w:ascii="Arial" w:hAnsi="Arial" w:cs="Arial"/>
          <w:sz w:val="20"/>
          <w:szCs w:val="20"/>
        </w:rPr>
      </w:pPr>
      <w:proofErr w:type="gramStart"/>
      <w:r w:rsidRPr="00D44C6D">
        <w:rPr>
          <w:rFonts w:ascii="Arial" w:hAnsi="Arial" w:cs="Arial"/>
          <w:sz w:val="20"/>
          <w:szCs w:val="20"/>
        </w:rPr>
        <w:t>diplomové  práci</w:t>
      </w:r>
      <w:proofErr w:type="gramEnd"/>
      <w:r w:rsidRPr="00D44C6D">
        <w:rPr>
          <w:rFonts w:ascii="Arial" w:hAnsi="Arial" w:cs="Arial"/>
          <w:sz w:val="20"/>
          <w:szCs w:val="20"/>
        </w:rPr>
        <w:t xml:space="preserve"> </w:t>
      </w:r>
    </w:p>
    <w:p w:rsidR="00942EFB" w:rsidRPr="00D44C6D" w:rsidRDefault="00942EFB" w:rsidP="00942EFB">
      <w:pPr>
        <w:numPr>
          <w:ilvl w:val="1"/>
          <w:numId w:val="1"/>
        </w:numPr>
        <w:tabs>
          <w:tab w:val="left" w:pos="403"/>
          <w:tab w:val="right" w:pos="1825"/>
          <w:tab w:val="left" w:pos="403"/>
        </w:tabs>
        <w:spacing w:line="360" w:lineRule="auto"/>
        <w:jc w:val="both"/>
        <w:rPr>
          <w:rFonts w:ascii="Arial" w:hAnsi="Arial" w:cs="Arial"/>
          <w:sz w:val="20"/>
          <w:szCs w:val="20"/>
        </w:rPr>
      </w:pPr>
      <w:r w:rsidRPr="00D44C6D">
        <w:rPr>
          <w:rFonts w:ascii="Arial" w:hAnsi="Arial" w:cs="Arial"/>
          <w:sz w:val="20"/>
          <w:szCs w:val="20"/>
        </w:rPr>
        <w:t xml:space="preserve">rigorózní práci </w:t>
      </w:r>
    </w:p>
    <w:p w:rsidR="00942EFB" w:rsidRPr="00D44C6D" w:rsidRDefault="00942EFB" w:rsidP="00942EFB">
      <w:pPr>
        <w:numPr>
          <w:ilvl w:val="1"/>
          <w:numId w:val="1"/>
        </w:numPr>
        <w:tabs>
          <w:tab w:val="left" w:pos="403"/>
          <w:tab w:val="left" w:pos="974"/>
          <w:tab w:val="right" w:pos="1825"/>
          <w:tab w:val="left" w:pos="403"/>
        </w:tabs>
        <w:spacing w:line="360" w:lineRule="auto"/>
        <w:jc w:val="both"/>
        <w:rPr>
          <w:rFonts w:ascii="Arial" w:hAnsi="Arial" w:cs="Arial"/>
          <w:sz w:val="20"/>
          <w:szCs w:val="20"/>
        </w:rPr>
      </w:pPr>
      <w:r w:rsidRPr="00D44C6D">
        <w:rPr>
          <w:rFonts w:ascii="Arial" w:hAnsi="Arial" w:cs="Arial"/>
          <w:sz w:val="20"/>
          <w:szCs w:val="20"/>
        </w:rPr>
        <w:t xml:space="preserve">  </w:t>
      </w:r>
      <w:r w:rsidRPr="00D44C6D">
        <w:rPr>
          <w:rFonts w:ascii="Arial" w:hAnsi="Arial" w:cs="Arial"/>
          <w:sz w:val="20"/>
          <w:szCs w:val="20"/>
        </w:rPr>
        <w:tab/>
        <w:t>disertační práci</w:t>
      </w:r>
    </w:p>
    <w:p w:rsidR="00942EFB" w:rsidRPr="00D44C6D" w:rsidRDefault="00942EFB" w:rsidP="00942EFB">
      <w:pPr>
        <w:tabs>
          <w:tab w:val="left" w:pos="403"/>
          <w:tab w:val="left" w:pos="974"/>
          <w:tab w:val="left" w:pos="974"/>
          <w:tab w:val="left" w:pos="988"/>
          <w:tab w:val="right" w:pos="1825"/>
          <w:tab w:val="left" w:pos="403"/>
        </w:tabs>
        <w:spacing w:line="360" w:lineRule="auto"/>
        <w:ind w:left="737"/>
        <w:jc w:val="both"/>
        <w:rPr>
          <w:rFonts w:ascii="Arial" w:hAnsi="Arial" w:cs="Arial"/>
          <w:sz w:val="20"/>
          <w:szCs w:val="20"/>
        </w:rPr>
      </w:pPr>
      <w:r w:rsidRPr="00D44C6D">
        <w:rPr>
          <w:rFonts w:ascii="Arial" w:hAnsi="Arial" w:cs="Arial"/>
          <w:sz w:val="20"/>
          <w:szCs w:val="20"/>
        </w:rPr>
        <w:t xml:space="preserve">s </w:t>
      </w:r>
      <w:proofErr w:type="gramStart"/>
      <w:r w:rsidRPr="00D44C6D">
        <w:rPr>
          <w:rFonts w:ascii="Arial" w:hAnsi="Arial" w:cs="Arial"/>
          <w:sz w:val="20"/>
          <w:szCs w:val="20"/>
        </w:rPr>
        <w:t>názvem ........................................................................…</w:t>
      </w:r>
      <w:proofErr w:type="gramEnd"/>
      <w:r w:rsidRPr="00D44C6D">
        <w:rPr>
          <w:rFonts w:ascii="Arial" w:hAnsi="Arial" w:cs="Arial"/>
          <w:sz w:val="20"/>
          <w:szCs w:val="20"/>
        </w:rPr>
        <w:t xml:space="preserve">…..……………………………………, zadanou na katedře/fakultě/ústavu ……….....………….……………………………………………, odevzdanou nabyvateli ve formě tištěné v </w:t>
      </w:r>
      <w:proofErr w:type="gramStart"/>
      <w:r w:rsidRPr="00D44C6D">
        <w:rPr>
          <w:rFonts w:ascii="Arial" w:hAnsi="Arial" w:cs="Arial"/>
          <w:sz w:val="20"/>
          <w:szCs w:val="20"/>
        </w:rPr>
        <w:t>počtu ............... rozmnoženin</w:t>
      </w:r>
      <w:proofErr w:type="gramEnd"/>
      <w:r w:rsidRPr="00D44C6D">
        <w:rPr>
          <w:rFonts w:ascii="Arial" w:hAnsi="Arial" w:cs="Arial"/>
          <w:sz w:val="20"/>
          <w:szCs w:val="20"/>
        </w:rPr>
        <w:t xml:space="preserve"> práce a ve formě digitalizované ve formátu Portable </w:t>
      </w:r>
      <w:proofErr w:type="spellStart"/>
      <w:r w:rsidRPr="00D44C6D">
        <w:rPr>
          <w:rFonts w:ascii="Arial" w:hAnsi="Arial" w:cs="Arial"/>
          <w:sz w:val="20"/>
          <w:szCs w:val="20"/>
        </w:rPr>
        <w:t>Document</w:t>
      </w:r>
      <w:proofErr w:type="spellEnd"/>
      <w:r w:rsidRPr="00D44C6D">
        <w:rPr>
          <w:rFonts w:ascii="Arial" w:hAnsi="Arial" w:cs="Arial"/>
          <w:sz w:val="20"/>
          <w:szCs w:val="20"/>
        </w:rPr>
        <w:t xml:space="preserve"> </w:t>
      </w:r>
      <w:proofErr w:type="spellStart"/>
      <w:r w:rsidRPr="00D44C6D">
        <w:rPr>
          <w:rFonts w:ascii="Arial" w:hAnsi="Arial" w:cs="Arial"/>
          <w:sz w:val="20"/>
          <w:szCs w:val="20"/>
        </w:rPr>
        <w:t>Format</w:t>
      </w:r>
      <w:proofErr w:type="spellEnd"/>
      <w:r w:rsidRPr="00D44C6D">
        <w:rPr>
          <w:rFonts w:ascii="Arial" w:hAnsi="Arial" w:cs="Arial"/>
          <w:sz w:val="20"/>
          <w:szCs w:val="20"/>
        </w:rPr>
        <w:t xml:space="preserve"> (PDF) (dále jen "dílo").</w:t>
      </w:r>
    </w:p>
    <w:p w:rsidR="00942EFB" w:rsidRPr="00D44C6D" w:rsidRDefault="00942EFB" w:rsidP="00942EFB">
      <w:pPr>
        <w:pStyle w:val="Zkladntextodsazen"/>
        <w:numPr>
          <w:ilvl w:val="0"/>
          <w:numId w:val="1"/>
        </w:numPr>
        <w:tabs>
          <w:tab w:val="right" w:pos="8065"/>
          <w:tab w:val="left" w:pos="739"/>
        </w:tabs>
        <w:overflowPunct w:val="0"/>
        <w:autoSpaceDE w:val="0"/>
        <w:autoSpaceDN w:val="0"/>
        <w:adjustRightInd w:val="0"/>
        <w:spacing w:before="120" w:after="0"/>
        <w:jc w:val="both"/>
        <w:textAlignment w:val="baseline"/>
        <w:rPr>
          <w:rFonts w:ascii="Arial" w:hAnsi="Arial" w:cs="Arial"/>
        </w:rPr>
      </w:pPr>
      <w:r w:rsidRPr="00D44C6D">
        <w:rPr>
          <w:rFonts w:ascii="Arial" w:hAnsi="Arial" w:cs="Arial"/>
        </w:rPr>
        <w:t>Poskytovatel prohlašuje, že dílo shora uvedené vytvořil samostatnou vlastní tvůrčí činností a že dílo je původní.</w:t>
      </w:r>
    </w:p>
    <w:p w:rsidR="00942EFB" w:rsidRPr="00D44C6D" w:rsidRDefault="00942EFB" w:rsidP="00942EFB">
      <w:pPr>
        <w:pStyle w:val="Zkladntextodsazen"/>
        <w:numPr>
          <w:ilvl w:val="0"/>
          <w:numId w:val="1"/>
        </w:numPr>
        <w:tabs>
          <w:tab w:val="right" w:pos="8065"/>
          <w:tab w:val="left" w:pos="739"/>
        </w:tabs>
        <w:overflowPunct w:val="0"/>
        <w:autoSpaceDE w:val="0"/>
        <w:autoSpaceDN w:val="0"/>
        <w:adjustRightInd w:val="0"/>
        <w:spacing w:before="120" w:after="0"/>
        <w:jc w:val="both"/>
        <w:textAlignment w:val="baseline"/>
        <w:rPr>
          <w:rFonts w:ascii="Arial" w:hAnsi="Arial" w:cs="Arial"/>
        </w:rPr>
      </w:pPr>
      <w:r w:rsidRPr="00D44C6D">
        <w:rPr>
          <w:rFonts w:ascii="Arial" w:hAnsi="Arial" w:cs="Arial"/>
        </w:rPr>
        <w:t>Smluvní strany podpisem této smlouvy prohlašují, že odevzdané rozmnoženiny díla dle čl. I. jsou vlastnictvím nabyvatele.</w:t>
      </w:r>
    </w:p>
    <w:p w:rsidR="00942EFB" w:rsidRPr="00D44C6D" w:rsidRDefault="00942EFB" w:rsidP="00942EFB">
      <w:pPr>
        <w:numPr>
          <w:ilvl w:val="0"/>
          <w:numId w:val="1"/>
        </w:numPr>
        <w:tabs>
          <w:tab w:val="left" w:pos="1080"/>
          <w:tab w:val="right" w:pos="9034"/>
          <w:tab w:val="left" w:pos="1080"/>
        </w:tabs>
        <w:spacing w:before="120"/>
        <w:jc w:val="both"/>
        <w:rPr>
          <w:rFonts w:ascii="Arial" w:hAnsi="Arial" w:cs="Arial"/>
          <w:sz w:val="20"/>
          <w:szCs w:val="20"/>
        </w:rPr>
      </w:pPr>
      <w:r w:rsidRPr="00D44C6D">
        <w:rPr>
          <w:rFonts w:ascii="Arial" w:hAnsi="Arial" w:cs="Arial"/>
          <w:sz w:val="20"/>
          <w:szCs w:val="20"/>
        </w:rPr>
        <w:t xml:space="preserve">Poskytovatel tímto poskytuje nabyvateli licenci v neomezeném rozsahu k půjčování rozmnoženin díla odevzdaných poskytovatelem nabyvateli, třetím osobám k jejich dočasné potřebě, ke sdělování díla: </w:t>
      </w:r>
    </w:p>
    <w:p w:rsidR="00942EFB" w:rsidRPr="00D44C6D" w:rsidRDefault="00942EFB" w:rsidP="00942EFB">
      <w:pPr>
        <w:tabs>
          <w:tab w:val="left" w:pos="1080"/>
          <w:tab w:val="right" w:pos="9034"/>
          <w:tab w:val="left" w:pos="1080"/>
        </w:tabs>
        <w:spacing w:before="120"/>
        <w:ind w:left="720"/>
        <w:jc w:val="both"/>
        <w:rPr>
          <w:rFonts w:ascii="Arial" w:hAnsi="Arial" w:cs="Arial"/>
          <w:sz w:val="20"/>
          <w:szCs w:val="20"/>
        </w:rPr>
      </w:pPr>
      <w:r w:rsidRPr="00D44C6D">
        <w:rPr>
          <w:rFonts w:ascii="Arial" w:hAnsi="Arial" w:cs="Arial"/>
          <w:sz w:val="20"/>
          <w:szCs w:val="20"/>
        </w:rPr>
        <w:tab/>
        <w:t xml:space="preserve">a) studentům a zaměstnancům UJEP prostřednictvím intranetové sítě </w:t>
      </w:r>
    </w:p>
    <w:p w:rsidR="00942EFB" w:rsidRPr="00D44C6D" w:rsidRDefault="00942EFB" w:rsidP="00942EFB">
      <w:pPr>
        <w:tabs>
          <w:tab w:val="left" w:pos="1080"/>
          <w:tab w:val="right" w:pos="9034"/>
          <w:tab w:val="left" w:pos="1080"/>
        </w:tabs>
        <w:spacing w:before="120"/>
        <w:ind w:left="720"/>
        <w:jc w:val="both"/>
        <w:rPr>
          <w:rFonts w:ascii="Arial" w:hAnsi="Arial" w:cs="Arial"/>
          <w:sz w:val="20"/>
          <w:szCs w:val="20"/>
        </w:rPr>
      </w:pPr>
      <w:r w:rsidRPr="00D44C6D">
        <w:rPr>
          <w:rFonts w:ascii="Arial" w:hAnsi="Arial" w:cs="Arial"/>
          <w:sz w:val="20"/>
          <w:szCs w:val="20"/>
        </w:rPr>
        <w:tab/>
        <w:t xml:space="preserve">b) ostatní veřejnosti prostřednictvím internetové sítě*) </w:t>
      </w:r>
    </w:p>
    <w:p w:rsidR="00942EFB" w:rsidRPr="00D44C6D" w:rsidRDefault="00942EFB" w:rsidP="00942EFB">
      <w:pPr>
        <w:tabs>
          <w:tab w:val="left" w:pos="1080"/>
          <w:tab w:val="right" w:pos="9034"/>
          <w:tab w:val="left" w:pos="1080"/>
        </w:tabs>
        <w:spacing w:before="120"/>
        <w:ind w:left="720"/>
        <w:jc w:val="both"/>
        <w:rPr>
          <w:rFonts w:ascii="Arial" w:hAnsi="Arial" w:cs="Arial"/>
          <w:sz w:val="20"/>
          <w:szCs w:val="20"/>
        </w:rPr>
      </w:pPr>
      <w:r w:rsidRPr="00D44C6D">
        <w:rPr>
          <w:rFonts w:ascii="Arial" w:hAnsi="Arial" w:cs="Arial"/>
          <w:sz w:val="20"/>
          <w:szCs w:val="20"/>
        </w:rPr>
        <w:t>a k užití díla pro potřebu nabyvatele (zejména za účelem studijní, výukové a výzkumné činnosti pracovníků a studentů v rámci plnění úkolů UJEP a studia na ní, za účelem propagace UJEP apod.). Nabyvatel je oprávněn dílo při užití spojovat s jinými díly a zařadit dílo do díla souborného. Nabyvatel je oprávněn pořídit pro účely užití dle této smlouvy překlad díla a z díla citovat.</w:t>
      </w:r>
    </w:p>
    <w:p w:rsidR="00942EFB" w:rsidRPr="00D44C6D" w:rsidRDefault="00942EFB" w:rsidP="00942EFB">
      <w:pPr>
        <w:numPr>
          <w:ilvl w:val="0"/>
          <w:numId w:val="1"/>
        </w:numPr>
        <w:tabs>
          <w:tab w:val="left" w:pos="1080"/>
          <w:tab w:val="right" w:pos="9039"/>
          <w:tab w:val="left" w:pos="1080"/>
        </w:tabs>
        <w:spacing w:before="120"/>
        <w:jc w:val="both"/>
        <w:rPr>
          <w:rFonts w:ascii="Arial" w:hAnsi="Arial" w:cs="Arial"/>
          <w:sz w:val="20"/>
          <w:szCs w:val="20"/>
        </w:rPr>
      </w:pPr>
      <w:r w:rsidRPr="00D44C6D">
        <w:rPr>
          <w:rFonts w:ascii="Arial" w:hAnsi="Arial" w:cs="Arial"/>
          <w:sz w:val="20"/>
          <w:szCs w:val="20"/>
        </w:rPr>
        <w:lastRenderedPageBreak/>
        <w:t xml:space="preserve">Licence je poskytována celosvětově, pro celou dobu trvání autorských majetkových práv k dílu. Dílo nebude z důvodu utajení v něm obsažených informací zpřístupňováno po dobu …............. let po uzavření této </w:t>
      </w:r>
      <w:proofErr w:type="gramStart"/>
      <w:r w:rsidRPr="00D44C6D">
        <w:rPr>
          <w:rFonts w:ascii="Arial" w:hAnsi="Arial" w:cs="Arial"/>
          <w:sz w:val="20"/>
          <w:szCs w:val="20"/>
        </w:rPr>
        <w:t>smlouvy.*)</w:t>
      </w:r>
      <w:proofErr w:type="gramEnd"/>
    </w:p>
    <w:p w:rsidR="00942EFB" w:rsidRPr="00D44C6D" w:rsidRDefault="00942EFB" w:rsidP="00942EFB">
      <w:pPr>
        <w:numPr>
          <w:ilvl w:val="0"/>
          <w:numId w:val="1"/>
        </w:numPr>
        <w:tabs>
          <w:tab w:val="right" w:pos="6082"/>
          <w:tab w:val="left" w:pos="739"/>
        </w:tabs>
        <w:spacing w:before="120"/>
        <w:jc w:val="both"/>
        <w:rPr>
          <w:rFonts w:ascii="Arial" w:hAnsi="Arial" w:cs="Arial"/>
          <w:sz w:val="20"/>
          <w:szCs w:val="20"/>
        </w:rPr>
      </w:pPr>
      <w:r w:rsidRPr="00D44C6D">
        <w:rPr>
          <w:rFonts w:ascii="Arial" w:hAnsi="Arial" w:cs="Arial"/>
          <w:sz w:val="20"/>
          <w:szCs w:val="20"/>
        </w:rPr>
        <w:t>Licence je poskytována jako nevýhradní. Nabyvatel není povinen dílo užít.</w:t>
      </w:r>
    </w:p>
    <w:p w:rsidR="00942EFB" w:rsidRPr="00D44C6D" w:rsidRDefault="00942EFB" w:rsidP="00942EFB">
      <w:pPr>
        <w:tabs>
          <w:tab w:val="right" w:pos="6082"/>
          <w:tab w:val="left" w:pos="739"/>
        </w:tabs>
        <w:ind w:left="454"/>
        <w:jc w:val="both"/>
        <w:rPr>
          <w:rFonts w:ascii="Arial" w:hAnsi="Arial" w:cs="Arial"/>
          <w:sz w:val="20"/>
          <w:szCs w:val="20"/>
        </w:rPr>
      </w:pPr>
    </w:p>
    <w:p w:rsidR="00942EFB" w:rsidRPr="00C95A13" w:rsidRDefault="00942EFB" w:rsidP="00942EFB">
      <w:pPr>
        <w:pStyle w:val="Zkladntext"/>
        <w:numPr>
          <w:ilvl w:val="0"/>
          <w:numId w:val="1"/>
        </w:numPr>
        <w:tabs>
          <w:tab w:val="left" w:pos="1075"/>
          <w:tab w:val="left" w:pos="2913"/>
          <w:tab w:val="right" w:pos="9053"/>
          <w:tab w:val="left" w:pos="1075"/>
        </w:tabs>
        <w:rPr>
          <w:rFonts w:cs="Arial"/>
        </w:rPr>
      </w:pPr>
      <w:r w:rsidRPr="00C95A13">
        <w:rPr>
          <w:rFonts w:cs="Arial"/>
        </w:rPr>
        <w:t>Nabyvatel je oprávněn oprávnění tvořící součást licence poskytnout třetí osobě zcela nebo zčásti. Poskytovatel uděluj</w:t>
      </w:r>
      <w:r w:rsidR="00C9081E">
        <w:rPr>
          <w:rFonts w:cs="Arial"/>
        </w:rPr>
        <w:t>e nabyvateli souhlas k poskytová</w:t>
      </w:r>
      <w:r w:rsidRPr="00C95A13">
        <w:rPr>
          <w:rFonts w:cs="Arial"/>
        </w:rPr>
        <w:t xml:space="preserve">ní rozmnoženin díla jiným osobám v rámci meziknihovní výpůjční služby v České republice i v zahraničí k účelu půjčování rozmnoženin díla těmito osobami dalším osobám k jejich dočasné potřebě. </w:t>
      </w:r>
    </w:p>
    <w:p w:rsidR="00942EFB" w:rsidRPr="00D44C6D" w:rsidRDefault="00942EFB" w:rsidP="00942EFB">
      <w:pPr>
        <w:pStyle w:val="Zkladntext"/>
        <w:tabs>
          <w:tab w:val="left" w:pos="1075"/>
          <w:tab w:val="left" w:pos="2913"/>
          <w:tab w:val="right" w:pos="9053"/>
          <w:tab w:val="left" w:pos="1075"/>
        </w:tabs>
        <w:ind w:left="454"/>
        <w:rPr>
          <w:rFonts w:cs="Arial"/>
          <w:i/>
        </w:rPr>
      </w:pPr>
    </w:p>
    <w:p w:rsidR="00942EFB" w:rsidRPr="00D44C6D" w:rsidRDefault="00942EFB" w:rsidP="00942EFB">
      <w:pPr>
        <w:numPr>
          <w:ilvl w:val="0"/>
          <w:numId w:val="1"/>
        </w:numPr>
        <w:tabs>
          <w:tab w:val="right" w:pos="6169"/>
          <w:tab w:val="left" w:pos="744"/>
        </w:tabs>
        <w:jc w:val="both"/>
        <w:rPr>
          <w:rFonts w:ascii="Arial" w:hAnsi="Arial" w:cs="Arial"/>
          <w:sz w:val="20"/>
          <w:szCs w:val="20"/>
        </w:rPr>
      </w:pPr>
      <w:r w:rsidRPr="00D44C6D">
        <w:rPr>
          <w:rFonts w:ascii="Arial" w:hAnsi="Arial" w:cs="Arial"/>
          <w:sz w:val="20"/>
          <w:szCs w:val="20"/>
        </w:rPr>
        <w:t xml:space="preserve">Smluvní strany se dohodly, že poskytovatel licenci poskytuje nabyvateli bezúplatně. </w:t>
      </w:r>
    </w:p>
    <w:p w:rsidR="00942EFB" w:rsidRPr="00D44C6D" w:rsidRDefault="00942EFB" w:rsidP="00942EFB">
      <w:pPr>
        <w:tabs>
          <w:tab w:val="right" w:pos="6169"/>
          <w:tab w:val="left" w:pos="744"/>
        </w:tabs>
        <w:jc w:val="both"/>
        <w:rPr>
          <w:rFonts w:ascii="Arial" w:hAnsi="Arial" w:cs="Arial"/>
          <w:b/>
          <w:sz w:val="20"/>
          <w:szCs w:val="20"/>
        </w:rPr>
      </w:pPr>
    </w:p>
    <w:p w:rsidR="00942EFB" w:rsidRPr="00D44C6D" w:rsidRDefault="00942EFB" w:rsidP="00942EFB">
      <w:pPr>
        <w:numPr>
          <w:ilvl w:val="0"/>
          <w:numId w:val="1"/>
        </w:numPr>
        <w:tabs>
          <w:tab w:val="right" w:pos="6169"/>
          <w:tab w:val="left" w:pos="744"/>
        </w:tabs>
        <w:jc w:val="both"/>
        <w:rPr>
          <w:rFonts w:ascii="Arial" w:hAnsi="Arial" w:cs="Arial"/>
          <w:sz w:val="20"/>
          <w:szCs w:val="20"/>
        </w:rPr>
      </w:pPr>
      <w:r w:rsidRPr="00D44C6D">
        <w:rPr>
          <w:rFonts w:ascii="Arial" w:hAnsi="Arial" w:cs="Arial"/>
          <w:sz w:val="20"/>
          <w:szCs w:val="20"/>
        </w:rPr>
        <w:t>Nedílnou součástí této smlouvy je příloha „Evidenční list díla“, která obsahuje jméno a příjmení poskytovatele, typ a název díla, počet rozmnoženin, finanční podíl poskytovatele a finanční podíl školy - nabyvatele, podpis poskytovatele a vedoucího katedry.</w:t>
      </w:r>
    </w:p>
    <w:p w:rsidR="00942EFB" w:rsidRPr="00D44C6D" w:rsidRDefault="00942EFB" w:rsidP="00942EFB">
      <w:pPr>
        <w:tabs>
          <w:tab w:val="right" w:pos="6169"/>
          <w:tab w:val="left" w:pos="744"/>
        </w:tabs>
        <w:jc w:val="both"/>
        <w:rPr>
          <w:rFonts w:ascii="Arial" w:hAnsi="Arial" w:cs="Arial"/>
          <w:sz w:val="20"/>
          <w:szCs w:val="20"/>
        </w:rPr>
      </w:pPr>
    </w:p>
    <w:p w:rsidR="00942EFB" w:rsidRPr="00D44C6D" w:rsidRDefault="00942EFB" w:rsidP="00942EFB">
      <w:pPr>
        <w:numPr>
          <w:ilvl w:val="0"/>
          <w:numId w:val="1"/>
        </w:numPr>
        <w:tabs>
          <w:tab w:val="right" w:pos="6169"/>
          <w:tab w:val="left" w:pos="744"/>
        </w:tabs>
        <w:jc w:val="both"/>
        <w:rPr>
          <w:rFonts w:ascii="Arial" w:hAnsi="Arial" w:cs="Arial"/>
          <w:sz w:val="20"/>
          <w:szCs w:val="20"/>
        </w:rPr>
      </w:pPr>
      <w:r w:rsidRPr="00D44C6D">
        <w:rPr>
          <w:rFonts w:ascii="Arial" w:hAnsi="Arial" w:cs="Arial"/>
          <w:sz w:val="20"/>
          <w:szCs w:val="20"/>
        </w:rPr>
        <w:t xml:space="preserve">V případě, že nabyvatel užitím konkrétního díla získá finanční hodnotu přesahující finanční vklad nabyvatele do tohoto díla dle přílohy této smlouvy, poskytne poskytovateli odměnu do výše jeho finančního vkladu do díla dle přílohy této smlouvy.  </w:t>
      </w:r>
    </w:p>
    <w:p w:rsidR="00942EFB" w:rsidRPr="00D44C6D" w:rsidRDefault="00942EFB" w:rsidP="00942EFB">
      <w:pPr>
        <w:tabs>
          <w:tab w:val="right" w:pos="6169"/>
          <w:tab w:val="left" w:pos="744"/>
        </w:tabs>
        <w:jc w:val="both"/>
        <w:rPr>
          <w:rFonts w:ascii="Arial" w:hAnsi="Arial" w:cs="Arial"/>
          <w:sz w:val="20"/>
          <w:szCs w:val="20"/>
        </w:rPr>
      </w:pPr>
    </w:p>
    <w:p w:rsidR="00942EFB" w:rsidRPr="00D44C6D" w:rsidRDefault="00942EFB" w:rsidP="00942EFB">
      <w:pPr>
        <w:numPr>
          <w:ilvl w:val="0"/>
          <w:numId w:val="1"/>
        </w:numPr>
        <w:tabs>
          <w:tab w:val="right" w:pos="6169"/>
          <w:tab w:val="left" w:pos="744"/>
        </w:tabs>
        <w:jc w:val="both"/>
        <w:rPr>
          <w:rFonts w:ascii="Arial" w:hAnsi="Arial" w:cs="Arial"/>
          <w:sz w:val="20"/>
          <w:szCs w:val="20"/>
        </w:rPr>
      </w:pPr>
      <w:r w:rsidRPr="00D44C6D">
        <w:rPr>
          <w:rFonts w:ascii="Arial" w:hAnsi="Arial" w:cs="Arial"/>
          <w:sz w:val="20"/>
          <w:szCs w:val="20"/>
        </w:rPr>
        <w:t>Dostane-li se zisk nabyvatele z užití konkrétního díla do zjevného nepoměru s odměnou poskytovatele dle čl. VIII této smlouvy, budou smluvní strany jednat o poskytnutí přiměřené dodatečné odměny.</w:t>
      </w:r>
    </w:p>
    <w:p w:rsidR="00942EFB" w:rsidRPr="00D44C6D" w:rsidRDefault="00942EFB" w:rsidP="00942EFB">
      <w:pPr>
        <w:tabs>
          <w:tab w:val="right" w:pos="6169"/>
          <w:tab w:val="left" w:pos="744"/>
        </w:tabs>
        <w:ind w:left="454"/>
        <w:jc w:val="both"/>
        <w:rPr>
          <w:rFonts w:ascii="Arial" w:hAnsi="Arial" w:cs="Arial"/>
          <w:sz w:val="20"/>
          <w:szCs w:val="20"/>
        </w:rPr>
      </w:pPr>
    </w:p>
    <w:p w:rsidR="00942EFB" w:rsidRPr="0029221E" w:rsidRDefault="00942EFB" w:rsidP="00942EFB">
      <w:pPr>
        <w:pStyle w:val="Zkladntext"/>
        <w:numPr>
          <w:ilvl w:val="0"/>
          <w:numId w:val="1"/>
        </w:numPr>
        <w:tabs>
          <w:tab w:val="left" w:pos="1080"/>
          <w:tab w:val="left" w:pos="2913"/>
          <w:tab w:val="right" w:pos="9034"/>
          <w:tab w:val="left" w:pos="1080"/>
        </w:tabs>
        <w:rPr>
          <w:rFonts w:cs="Arial"/>
        </w:rPr>
      </w:pPr>
      <w:r w:rsidRPr="0029221E">
        <w:rPr>
          <w:rFonts w:cs="Arial"/>
        </w:rPr>
        <w:t>Právní vztahy vznikající z této smlouvy a v souvislosti s ní se řídí výlučně českým právním řádem, zejména autorským zákonem a občanským zákoníkem. Případné spory vzniklé z této smlouvy a v souvislosti s ní budou řešeny místně příslušným českým soudem podle českého práva.</w:t>
      </w:r>
    </w:p>
    <w:p w:rsidR="00942EFB" w:rsidRPr="0029221E" w:rsidRDefault="00942EFB" w:rsidP="00942EFB">
      <w:pPr>
        <w:pStyle w:val="Zkladntext"/>
        <w:tabs>
          <w:tab w:val="left" w:pos="1080"/>
          <w:tab w:val="left" w:pos="2913"/>
          <w:tab w:val="right" w:pos="9034"/>
          <w:tab w:val="left" w:pos="1080"/>
        </w:tabs>
        <w:ind w:left="454"/>
        <w:rPr>
          <w:rFonts w:cs="Arial"/>
        </w:rPr>
      </w:pPr>
    </w:p>
    <w:p w:rsidR="00942EFB" w:rsidRPr="0029221E" w:rsidRDefault="00942EFB" w:rsidP="00942EFB">
      <w:pPr>
        <w:pStyle w:val="Zkladntext"/>
        <w:numPr>
          <w:ilvl w:val="0"/>
          <w:numId w:val="1"/>
        </w:numPr>
        <w:tabs>
          <w:tab w:val="left" w:pos="1080"/>
          <w:tab w:val="left" w:pos="2913"/>
          <w:tab w:val="right" w:pos="9025"/>
          <w:tab w:val="left" w:pos="1080"/>
        </w:tabs>
        <w:rPr>
          <w:rFonts w:cs="Arial"/>
        </w:rPr>
      </w:pPr>
      <w:r w:rsidRPr="0029221E">
        <w:rPr>
          <w:rFonts w:cs="Arial"/>
        </w:rPr>
        <w:t>Smlouva je sepsána ve třech vyhotoveních s platností originálu, z toho nabyvatel obdrží dvě vyhotovení a autor obdrží jedno vyhotovení smlouvy.</w:t>
      </w:r>
    </w:p>
    <w:p w:rsidR="00942EFB" w:rsidRPr="0029221E" w:rsidRDefault="00942EFB" w:rsidP="00942EFB">
      <w:pPr>
        <w:pStyle w:val="Zkladntext"/>
        <w:tabs>
          <w:tab w:val="left" w:pos="1080"/>
          <w:tab w:val="left" w:pos="2913"/>
          <w:tab w:val="right" w:pos="9025"/>
          <w:tab w:val="left" w:pos="1080"/>
        </w:tabs>
        <w:ind w:left="454"/>
        <w:rPr>
          <w:rFonts w:cs="Arial"/>
        </w:rPr>
      </w:pPr>
    </w:p>
    <w:p w:rsidR="00942EFB" w:rsidRPr="0029221E" w:rsidRDefault="00942EFB" w:rsidP="00942EFB">
      <w:pPr>
        <w:pStyle w:val="Zkladntext"/>
        <w:numPr>
          <w:ilvl w:val="0"/>
          <w:numId w:val="1"/>
        </w:numPr>
        <w:tabs>
          <w:tab w:val="left" w:pos="1080"/>
          <w:tab w:val="left" w:pos="2913"/>
          <w:tab w:val="right" w:pos="9025"/>
          <w:tab w:val="left" w:pos="1080"/>
        </w:tabs>
        <w:rPr>
          <w:rFonts w:cs="Arial"/>
        </w:rPr>
      </w:pPr>
      <w:r w:rsidRPr="0029221E">
        <w:rPr>
          <w:rFonts w:cs="Arial"/>
        </w:rPr>
        <w:t>Smluvní strany prohlašují, že si smlouvu před jejím podpisem pozorně přečetly, s jejím obsahem souhlasí a že byla uzavřena podle jejich svobodné a pravé vůle, vážně a srozumitelně, nikoliv v tísni a za nápadně nevýhodných podmínek.</w:t>
      </w:r>
    </w:p>
    <w:p w:rsidR="00942EFB" w:rsidRPr="00D44C6D" w:rsidRDefault="00942EFB" w:rsidP="00942EFB">
      <w:pPr>
        <w:tabs>
          <w:tab w:val="left" w:pos="1065"/>
        </w:tabs>
        <w:jc w:val="both"/>
        <w:rPr>
          <w:rFonts w:ascii="Arial" w:hAnsi="Arial" w:cs="Arial"/>
          <w:b/>
          <w:sz w:val="20"/>
          <w:szCs w:val="20"/>
        </w:rPr>
      </w:pPr>
    </w:p>
    <w:p w:rsidR="00942EFB" w:rsidRPr="00D44C6D" w:rsidRDefault="00942EFB" w:rsidP="00942EFB">
      <w:pPr>
        <w:tabs>
          <w:tab w:val="left" w:pos="753"/>
          <w:tab w:val="right" w:pos="7085"/>
          <w:tab w:val="left" w:pos="753"/>
        </w:tabs>
        <w:spacing w:before="120"/>
        <w:jc w:val="both"/>
        <w:rPr>
          <w:rFonts w:ascii="Arial" w:hAnsi="Arial" w:cs="Arial"/>
          <w:sz w:val="20"/>
          <w:szCs w:val="20"/>
        </w:rPr>
      </w:pPr>
    </w:p>
    <w:p w:rsidR="00942EFB" w:rsidRPr="00D44C6D" w:rsidRDefault="00942EFB" w:rsidP="00942EFB">
      <w:pPr>
        <w:tabs>
          <w:tab w:val="left" w:pos="753"/>
          <w:tab w:val="right" w:pos="7085"/>
          <w:tab w:val="left" w:pos="753"/>
        </w:tabs>
        <w:spacing w:before="120"/>
        <w:jc w:val="both"/>
        <w:rPr>
          <w:rFonts w:ascii="Arial" w:hAnsi="Arial" w:cs="Arial"/>
          <w:sz w:val="20"/>
          <w:szCs w:val="20"/>
        </w:rPr>
      </w:pPr>
    </w:p>
    <w:p w:rsidR="00942EFB" w:rsidRPr="00D44C6D" w:rsidRDefault="00942EFB" w:rsidP="00942EFB">
      <w:pPr>
        <w:tabs>
          <w:tab w:val="left" w:pos="753"/>
          <w:tab w:val="right" w:pos="7085"/>
          <w:tab w:val="left" w:pos="753"/>
        </w:tabs>
        <w:spacing w:before="120"/>
        <w:jc w:val="both"/>
        <w:rPr>
          <w:rFonts w:ascii="Arial" w:hAnsi="Arial" w:cs="Arial"/>
          <w:sz w:val="20"/>
          <w:szCs w:val="20"/>
        </w:rPr>
      </w:pPr>
    </w:p>
    <w:p w:rsidR="00942EFB" w:rsidRPr="00D44C6D" w:rsidRDefault="00C9081E" w:rsidP="00942EFB">
      <w:pPr>
        <w:tabs>
          <w:tab w:val="left" w:pos="753"/>
          <w:tab w:val="left" w:pos="753"/>
        </w:tabs>
        <w:spacing w:before="120"/>
        <w:ind w:left="753" w:hanging="753"/>
        <w:jc w:val="both"/>
        <w:rPr>
          <w:rFonts w:ascii="Arial" w:hAnsi="Arial" w:cs="Arial"/>
          <w:sz w:val="20"/>
          <w:szCs w:val="20"/>
        </w:rPr>
      </w:pPr>
      <w:r>
        <w:rPr>
          <w:rFonts w:ascii="Arial" w:hAnsi="Arial" w:cs="Arial"/>
          <w:sz w:val="20"/>
          <w:szCs w:val="20"/>
        </w:rPr>
        <w:t xml:space="preserve">V Ústí nad Labem dne </w:t>
      </w:r>
      <w:proofErr w:type="gramStart"/>
      <w:r>
        <w:rPr>
          <w:rFonts w:ascii="Arial" w:hAnsi="Arial" w:cs="Arial"/>
          <w:sz w:val="20"/>
          <w:szCs w:val="20"/>
        </w:rPr>
        <w:t>…..</w:t>
      </w:r>
      <w:r w:rsidR="00942EFB" w:rsidRPr="00D44C6D">
        <w:rPr>
          <w:rFonts w:ascii="Arial" w:hAnsi="Arial" w:cs="Arial"/>
          <w:sz w:val="20"/>
          <w:szCs w:val="20"/>
        </w:rPr>
        <w:t>................…</w:t>
      </w:r>
      <w:proofErr w:type="gramEnd"/>
      <w:r w:rsidR="00942EFB" w:rsidRPr="00D44C6D">
        <w:rPr>
          <w:rFonts w:ascii="Arial" w:hAnsi="Arial" w:cs="Arial"/>
          <w:sz w:val="20"/>
          <w:szCs w:val="20"/>
        </w:rPr>
        <w:tab/>
      </w:r>
      <w:r w:rsidR="00942EFB" w:rsidRPr="00D44C6D">
        <w:rPr>
          <w:rFonts w:ascii="Arial" w:hAnsi="Arial" w:cs="Arial"/>
          <w:sz w:val="20"/>
          <w:szCs w:val="20"/>
        </w:rPr>
        <w:tab/>
      </w:r>
      <w:r w:rsidR="00942EFB" w:rsidRPr="00D44C6D">
        <w:rPr>
          <w:rFonts w:ascii="Arial" w:hAnsi="Arial" w:cs="Arial"/>
          <w:sz w:val="20"/>
          <w:szCs w:val="20"/>
        </w:rPr>
        <w:tab/>
        <w:t>V Ústí nad Labem dne ...................………</w:t>
      </w:r>
    </w:p>
    <w:p w:rsidR="00942EFB" w:rsidRPr="00D44C6D" w:rsidRDefault="00942EFB" w:rsidP="00942EFB">
      <w:pPr>
        <w:tabs>
          <w:tab w:val="left" w:pos="753"/>
          <w:tab w:val="left" w:pos="753"/>
        </w:tabs>
        <w:spacing w:before="120"/>
        <w:jc w:val="both"/>
        <w:rPr>
          <w:rFonts w:ascii="Arial" w:hAnsi="Arial" w:cs="Arial"/>
          <w:sz w:val="20"/>
          <w:szCs w:val="20"/>
        </w:rPr>
      </w:pPr>
    </w:p>
    <w:p w:rsidR="00942EFB" w:rsidRPr="00D44C6D" w:rsidRDefault="00942EFB" w:rsidP="00942EFB">
      <w:pPr>
        <w:tabs>
          <w:tab w:val="left" w:pos="753"/>
          <w:tab w:val="left" w:pos="753"/>
        </w:tabs>
        <w:spacing w:before="120"/>
        <w:jc w:val="both"/>
        <w:rPr>
          <w:rFonts w:ascii="Arial" w:hAnsi="Arial" w:cs="Arial"/>
          <w:sz w:val="20"/>
          <w:szCs w:val="20"/>
        </w:rPr>
      </w:pPr>
    </w:p>
    <w:p w:rsidR="00942EFB" w:rsidRPr="00D44C6D" w:rsidRDefault="00942EFB" w:rsidP="00942EFB">
      <w:pPr>
        <w:tabs>
          <w:tab w:val="left" w:pos="753"/>
          <w:tab w:val="left" w:pos="753"/>
        </w:tabs>
        <w:spacing w:before="120"/>
        <w:jc w:val="both"/>
        <w:rPr>
          <w:rFonts w:ascii="Arial" w:hAnsi="Arial" w:cs="Arial"/>
          <w:sz w:val="20"/>
          <w:szCs w:val="20"/>
        </w:rPr>
      </w:pPr>
    </w:p>
    <w:p w:rsidR="00942EFB" w:rsidRPr="00D44C6D" w:rsidRDefault="00942EFB" w:rsidP="00942EFB">
      <w:pPr>
        <w:tabs>
          <w:tab w:val="left" w:pos="753"/>
          <w:tab w:val="left" w:pos="753"/>
        </w:tabs>
        <w:spacing w:before="120"/>
        <w:jc w:val="both"/>
        <w:rPr>
          <w:rFonts w:ascii="Arial" w:hAnsi="Arial" w:cs="Arial"/>
          <w:sz w:val="20"/>
          <w:szCs w:val="20"/>
        </w:rPr>
      </w:pPr>
    </w:p>
    <w:p w:rsidR="00942EFB" w:rsidRPr="00D44C6D" w:rsidRDefault="00942EFB" w:rsidP="00942EFB">
      <w:pPr>
        <w:tabs>
          <w:tab w:val="left" w:pos="753"/>
          <w:tab w:val="left" w:pos="753"/>
        </w:tabs>
        <w:spacing w:before="120"/>
        <w:ind w:left="753" w:hanging="753"/>
        <w:jc w:val="both"/>
        <w:rPr>
          <w:rFonts w:ascii="Arial" w:hAnsi="Arial" w:cs="Arial"/>
          <w:sz w:val="20"/>
          <w:szCs w:val="20"/>
        </w:rPr>
      </w:pPr>
      <w:r w:rsidRPr="00D44C6D">
        <w:rPr>
          <w:rFonts w:ascii="Arial" w:hAnsi="Arial" w:cs="Arial"/>
          <w:sz w:val="20"/>
          <w:szCs w:val="20"/>
        </w:rPr>
        <w:t>…………………………………………..</w:t>
      </w:r>
      <w:r w:rsidRPr="00D44C6D">
        <w:rPr>
          <w:rFonts w:ascii="Arial" w:hAnsi="Arial" w:cs="Arial"/>
          <w:sz w:val="20"/>
          <w:szCs w:val="20"/>
        </w:rPr>
        <w:tab/>
      </w:r>
      <w:r w:rsidRPr="00D44C6D">
        <w:rPr>
          <w:rFonts w:ascii="Arial" w:hAnsi="Arial" w:cs="Arial"/>
          <w:sz w:val="20"/>
          <w:szCs w:val="20"/>
        </w:rPr>
        <w:tab/>
      </w:r>
      <w:r w:rsidRPr="00D44C6D">
        <w:rPr>
          <w:rFonts w:ascii="Arial" w:hAnsi="Arial" w:cs="Arial"/>
          <w:sz w:val="20"/>
          <w:szCs w:val="20"/>
        </w:rPr>
        <w:tab/>
        <w:t>………………………………………………..</w:t>
      </w:r>
    </w:p>
    <w:p w:rsidR="00942EFB" w:rsidRPr="00D44C6D" w:rsidRDefault="00942EFB" w:rsidP="00942EFB">
      <w:pPr>
        <w:tabs>
          <w:tab w:val="left" w:pos="220"/>
          <w:tab w:val="left" w:pos="220"/>
          <w:tab w:val="left" w:pos="753"/>
          <w:tab w:val="left" w:pos="753"/>
        </w:tabs>
        <w:spacing w:before="120"/>
        <w:ind w:left="753" w:hanging="753"/>
        <w:rPr>
          <w:rFonts w:ascii="Arial" w:hAnsi="Arial" w:cs="Arial"/>
          <w:sz w:val="20"/>
          <w:szCs w:val="20"/>
        </w:rPr>
      </w:pPr>
      <w:r w:rsidRPr="00D44C6D">
        <w:rPr>
          <w:rFonts w:ascii="Arial" w:hAnsi="Arial" w:cs="Arial"/>
          <w:sz w:val="20"/>
          <w:szCs w:val="20"/>
        </w:rPr>
        <w:t>nabyvatel</w:t>
      </w:r>
      <w:r w:rsidRPr="00D44C6D">
        <w:rPr>
          <w:rFonts w:ascii="Arial" w:hAnsi="Arial" w:cs="Arial"/>
          <w:sz w:val="20"/>
          <w:szCs w:val="20"/>
        </w:rPr>
        <w:tab/>
      </w:r>
      <w:r w:rsidRPr="00D44C6D">
        <w:rPr>
          <w:rFonts w:ascii="Arial" w:hAnsi="Arial" w:cs="Arial"/>
          <w:sz w:val="20"/>
          <w:szCs w:val="20"/>
        </w:rPr>
        <w:tab/>
      </w:r>
      <w:r w:rsidRPr="00D44C6D">
        <w:rPr>
          <w:rFonts w:ascii="Arial" w:hAnsi="Arial" w:cs="Arial"/>
          <w:sz w:val="20"/>
          <w:szCs w:val="20"/>
        </w:rPr>
        <w:tab/>
      </w:r>
      <w:r w:rsidRPr="00D44C6D">
        <w:rPr>
          <w:rFonts w:ascii="Arial" w:hAnsi="Arial" w:cs="Arial"/>
          <w:sz w:val="20"/>
          <w:szCs w:val="20"/>
        </w:rPr>
        <w:tab/>
      </w:r>
      <w:r w:rsidRPr="00D44C6D">
        <w:rPr>
          <w:rFonts w:ascii="Arial" w:hAnsi="Arial" w:cs="Arial"/>
          <w:sz w:val="20"/>
          <w:szCs w:val="20"/>
        </w:rPr>
        <w:tab/>
      </w:r>
      <w:r w:rsidRPr="00D44C6D">
        <w:rPr>
          <w:rFonts w:ascii="Arial" w:hAnsi="Arial" w:cs="Arial"/>
          <w:sz w:val="20"/>
          <w:szCs w:val="20"/>
        </w:rPr>
        <w:tab/>
        <w:t>poskytovatel</w:t>
      </w:r>
    </w:p>
    <w:p w:rsidR="00942EFB" w:rsidRPr="00D44C6D" w:rsidRDefault="00942EFB" w:rsidP="00942EFB">
      <w:pPr>
        <w:tabs>
          <w:tab w:val="left" w:pos="220"/>
          <w:tab w:val="left" w:pos="220"/>
          <w:tab w:val="left" w:pos="753"/>
          <w:tab w:val="left" w:pos="753"/>
        </w:tabs>
        <w:spacing w:before="120"/>
        <w:ind w:left="753" w:hanging="753"/>
        <w:jc w:val="both"/>
        <w:rPr>
          <w:rFonts w:ascii="Arial" w:hAnsi="Arial" w:cs="Arial"/>
          <w:sz w:val="20"/>
          <w:szCs w:val="20"/>
        </w:rPr>
      </w:pPr>
    </w:p>
    <w:p w:rsidR="00942EFB" w:rsidRPr="00D44C6D" w:rsidRDefault="00942EFB" w:rsidP="00942EFB">
      <w:pPr>
        <w:tabs>
          <w:tab w:val="left" w:pos="220"/>
          <w:tab w:val="left" w:pos="220"/>
          <w:tab w:val="left" w:pos="753"/>
          <w:tab w:val="left" w:pos="753"/>
        </w:tabs>
        <w:spacing w:before="120"/>
        <w:ind w:left="753" w:hanging="753"/>
        <w:jc w:val="both"/>
        <w:rPr>
          <w:rFonts w:ascii="Arial" w:hAnsi="Arial" w:cs="Arial"/>
          <w:i/>
          <w:iCs/>
          <w:sz w:val="20"/>
          <w:szCs w:val="20"/>
        </w:rPr>
      </w:pPr>
    </w:p>
    <w:p w:rsidR="00942EFB" w:rsidRPr="00D44C6D" w:rsidRDefault="00942EFB" w:rsidP="00942EFB">
      <w:pPr>
        <w:tabs>
          <w:tab w:val="left" w:pos="220"/>
          <w:tab w:val="left" w:pos="220"/>
          <w:tab w:val="left" w:pos="753"/>
          <w:tab w:val="left" w:pos="753"/>
        </w:tabs>
        <w:spacing w:before="120"/>
        <w:ind w:left="753" w:hanging="753"/>
        <w:jc w:val="both"/>
        <w:rPr>
          <w:rFonts w:ascii="Arial" w:hAnsi="Arial" w:cs="Arial"/>
          <w:i/>
          <w:iCs/>
          <w:sz w:val="20"/>
          <w:szCs w:val="20"/>
        </w:rPr>
      </w:pPr>
    </w:p>
    <w:p w:rsidR="00942EFB" w:rsidRPr="00D44C6D" w:rsidRDefault="00942EFB" w:rsidP="00942EFB">
      <w:pPr>
        <w:tabs>
          <w:tab w:val="left" w:pos="220"/>
          <w:tab w:val="left" w:pos="220"/>
          <w:tab w:val="left" w:pos="753"/>
          <w:tab w:val="left" w:pos="753"/>
        </w:tabs>
        <w:spacing w:before="120"/>
        <w:ind w:left="753" w:hanging="753"/>
        <w:jc w:val="both"/>
        <w:rPr>
          <w:rFonts w:ascii="Arial" w:hAnsi="Arial" w:cs="Arial"/>
          <w:sz w:val="20"/>
          <w:szCs w:val="20"/>
        </w:rPr>
      </w:pPr>
      <w:r w:rsidRPr="00D44C6D">
        <w:rPr>
          <w:rFonts w:ascii="Arial" w:hAnsi="Arial" w:cs="Arial"/>
          <w:i/>
          <w:iCs/>
          <w:sz w:val="20"/>
          <w:szCs w:val="20"/>
        </w:rPr>
        <w:t>*) nehodící se škrtněte, event. správný text vyplňte, doplňte</w:t>
      </w:r>
    </w:p>
    <w:p w:rsidR="00942EFB" w:rsidRDefault="00942EFB" w:rsidP="00942EFB"/>
    <w:p w:rsidR="00E410AF" w:rsidRDefault="00E410AF"/>
    <w:sectPr w:rsidR="00E410AF" w:rsidSect="00C21C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407E"/>
    <w:multiLevelType w:val="multilevel"/>
    <w:tmpl w:val="EBBE86BC"/>
    <w:lvl w:ilvl="0">
      <w:start w:val="1"/>
      <w:numFmt w:val="upperRoman"/>
      <w:lvlText w:val="%1."/>
      <w:lvlJc w:val="right"/>
      <w:pPr>
        <w:tabs>
          <w:tab w:val="num" w:pos="737"/>
        </w:tabs>
        <w:ind w:left="737" w:hanging="283"/>
      </w:pPr>
      <w:rPr>
        <w:rFonts w:hint="default"/>
        <w:b/>
        <w:i w:val="0"/>
      </w:rPr>
    </w:lvl>
    <w:lvl w:ilvl="1">
      <w:start w:val="1"/>
      <w:numFmt w:val="bullet"/>
      <w:lvlText w:val=""/>
      <w:lvlJc w:val="left"/>
      <w:pPr>
        <w:tabs>
          <w:tab w:val="num" w:pos="1191"/>
        </w:tabs>
        <w:ind w:left="1191" w:hanging="454"/>
      </w:pPr>
      <w:rPr>
        <w:rFonts w:ascii="Wingdings" w:hAnsi="Wingdings" w:hint="default"/>
        <w:sz w:val="16"/>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42EFB"/>
    <w:rsid w:val="00372221"/>
    <w:rsid w:val="00517AE8"/>
    <w:rsid w:val="007273DB"/>
    <w:rsid w:val="009149E1"/>
    <w:rsid w:val="00942EFB"/>
    <w:rsid w:val="009F599E"/>
    <w:rsid w:val="00A46246"/>
    <w:rsid w:val="00B0201C"/>
    <w:rsid w:val="00B13659"/>
    <w:rsid w:val="00C21C6B"/>
    <w:rsid w:val="00C9081E"/>
    <w:rsid w:val="00C973F3"/>
    <w:rsid w:val="00D053B3"/>
    <w:rsid w:val="00D12CCF"/>
    <w:rsid w:val="00D348C1"/>
    <w:rsid w:val="00D75E26"/>
    <w:rsid w:val="00E410AF"/>
    <w:rsid w:val="00F5632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EF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42EFB"/>
    <w:pPr>
      <w:jc w:val="center"/>
    </w:pPr>
    <w:rPr>
      <w:b/>
      <w:bCs/>
    </w:rPr>
  </w:style>
  <w:style w:type="character" w:customStyle="1" w:styleId="NzevChar">
    <w:name w:val="Název Char"/>
    <w:basedOn w:val="Standardnpsmoodstavce"/>
    <w:link w:val="Nzev"/>
    <w:rsid w:val="00942EFB"/>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942EFB"/>
    <w:pPr>
      <w:jc w:val="both"/>
    </w:pPr>
    <w:rPr>
      <w:rFonts w:ascii="Arial" w:hAnsi="Arial"/>
      <w:color w:val="000000"/>
      <w:sz w:val="20"/>
      <w:szCs w:val="20"/>
    </w:rPr>
  </w:style>
  <w:style w:type="character" w:customStyle="1" w:styleId="ZkladntextChar">
    <w:name w:val="Základní text Char"/>
    <w:basedOn w:val="Standardnpsmoodstavce"/>
    <w:link w:val="Zkladntext"/>
    <w:rsid w:val="00942EFB"/>
    <w:rPr>
      <w:rFonts w:ascii="Arial" w:eastAsia="Times New Roman" w:hAnsi="Arial" w:cs="Times New Roman"/>
      <w:color w:val="000000"/>
      <w:sz w:val="20"/>
      <w:szCs w:val="20"/>
      <w:lang w:eastAsia="cs-CZ"/>
    </w:rPr>
  </w:style>
  <w:style w:type="paragraph" w:styleId="Zkladntextodsazen">
    <w:name w:val="Body Text Indent"/>
    <w:basedOn w:val="Normln"/>
    <w:link w:val="ZkladntextodsazenChar"/>
    <w:rsid w:val="00942EFB"/>
    <w:pPr>
      <w:spacing w:after="120"/>
      <w:ind w:left="283"/>
    </w:pPr>
    <w:rPr>
      <w:sz w:val="20"/>
      <w:szCs w:val="20"/>
    </w:rPr>
  </w:style>
  <w:style w:type="character" w:customStyle="1" w:styleId="ZkladntextodsazenChar">
    <w:name w:val="Základní text odsazený Char"/>
    <w:basedOn w:val="Standardnpsmoodstavce"/>
    <w:link w:val="Zkladntextodsazen"/>
    <w:rsid w:val="00942EFB"/>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42EF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42EFB"/>
    <w:pPr>
      <w:jc w:val="center"/>
    </w:pPr>
    <w:rPr>
      <w:b/>
      <w:bCs/>
    </w:rPr>
  </w:style>
  <w:style w:type="character" w:customStyle="1" w:styleId="NzevChar">
    <w:name w:val="Název Char"/>
    <w:basedOn w:val="Standardnpsmoodstavce"/>
    <w:link w:val="Nzev"/>
    <w:rsid w:val="00942EFB"/>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942EFB"/>
    <w:pPr>
      <w:jc w:val="both"/>
    </w:pPr>
    <w:rPr>
      <w:rFonts w:ascii="Arial" w:hAnsi="Arial"/>
      <w:color w:val="000000"/>
      <w:sz w:val="20"/>
      <w:szCs w:val="20"/>
    </w:rPr>
  </w:style>
  <w:style w:type="character" w:customStyle="1" w:styleId="ZkladntextChar">
    <w:name w:val="Základní text Char"/>
    <w:basedOn w:val="Standardnpsmoodstavce"/>
    <w:link w:val="Zkladntext"/>
    <w:rsid w:val="00942EFB"/>
    <w:rPr>
      <w:rFonts w:ascii="Arial" w:eastAsia="Times New Roman" w:hAnsi="Arial" w:cs="Times New Roman"/>
      <w:color w:val="000000"/>
      <w:sz w:val="20"/>
      <w:szCs w:val="20"/>
      <w:lang w:eastAsia="cs-CZ"/>
    </w:rPr>
  </w:style>
  <w:style w:type="paragraph" w:styleId="Zkladntextodsazen">
    <w:name w:val="Body Text Indent"/>
    <w:basedOn w:val="Normln"/>
    <w:link w:val="ZkladntextodsazenChar"/>
    <w:rsid w:val="00942EFB"/>
    <w:pPr>
      <w:spacing w:after="120"/>
      <w:ind w:left="283"/>
    </w:pPr>
    <w:rPr>
      <w:sz w:val="20"/>
      <w:szCs w:val="20"/>
    </w:rPr>
  </w:style>
  <w:style w:type="character" w:customStyle="1" w:styleId="ZkladntextodsazenChar">
    <w:name w:val="Základní text odsazený Char"/>
    <w:basedOn w:val="Standardnpsmoodstavce"/>
    <w:link w:val="Zkladntextodsazen"/>
    <w:rsid w:val="00942EFB"/>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694</Words>
  <Characters>4101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UJEP</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Fockeová Šárka</dc:creator>
  <cp:lastModifiedBy>albrechtova</cp:lastModifiedBy>
  <cp:revision>5</cp:revision>
  <cp:lastPrinted>2024-05-22T09:46:00Z</cp:lastPrinted>
  <dcterms:created xsi:type="dcterms:W3CDTF">2018-04-26T11:30:00Z</dcterms:created>
  <dcterms:modified xsi:type="dcterms:W3CDTF">2024-05-22T09:50:00Z</dcterms:modified>
</cp:coreProperties>
</file>